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D1B3F" w14:textId="6653E4BB" w:rsidR="00585CB5" w:rsidRPr="00F31F4D" w:rsidRDefault="00123D30" w:rsidP="00585CB5">
      <w:pPr>
        <w:pStyle w:val="Header"/>
        <w:rPr>
          <w:bCs/>
          <w:noProof w:val="0"/>
          <w:sz w:val="24"/>
          <w:lang w:val="de-DE"/>
        </w:rPr>
      </w:pPr>
      <w:r w:rsidRPr="00F31F4D">
        <w:rPr>
          <w:bCs/>
          <w:noProof w:val="0"/>
          <w:sz w:val="24"/>
          <w:lang w:val="de-DE"/>
        </w:rPr>
        <w:t>3GPP T</w:t>
      </w:r>
      <w:bookmarkStart w:id="0" w:name="_Ref452454252"/>
      <w:bookmarkEnd w:id="0"/>
      <w:r w:rsidRPr="00F31F4D">
        <w:rPr>
          <w:bCs/>
          <w:noProof w:val="0"/>
          <w:sz w:val="24"/>
          <w:lang w:val="de-DE"/>
        </w:rPr>
        <w:t xml:space="preserve">SG-RAN </w:t>
      </w:r>
      <w:r w:rsidR="00EC6294" w:rsidRPr="00F31F4D">
        <w:rPr>
          <w:noProof w:val="0"/>
          <w:sz w:val="24"/>
          <w:lang w:val="de-DE"/>
        </w:rPr>
        <w:t xml:space="preserve">WG1 # </w:t>
      </w:r>
      <w:r w:rsidR="004E61DB" w:rsidRPr="00F31F4D">
        <w:rPr>
          <w:noProof w:val="0"/>
          <w:sz w:val="24"/>
          <w:lang w:val="de-DE"/>
        </w:rPr>
        <w:t>92</w:t>
      </w:r>
      <w:r w:rsidR="005302B5" w:rsidRPr="00F31F4D">
        <w:rPr>
          <w:noProof w:val="0"/>
          <w:sz w:val="24"/>
          <w:lang w:val="de-DE"/>
        </w:rPr>
        <w:t>bis</w:t>
      </w:r>
      <w:r w:rsidR="004E61DB" w:rsidRPr="00F31F4D">
        <w:rPr>
          <w:noProof w:val="0"/>
          <w:sz w:val="24"/>
          <w:lang w:val="de-DE"/>
        </w:rPr>
        <w:tab/>
      </w:r>
      <w:r w:rsidR="005302B5" w:rsidRPr="00F31F4D">
        <w:rPr>
          <w:noProof w:val="0"/>
          <w:sz w:val="24"/>
          <w:lang w:val="de-DE"/>
        </w:rPr>
        <w:t xml:space="preserve"> </w:t>
      </w:r>
      <w:r w:rsidRPr="00F31F4D">
        <w:rPr>
          <w:noProof w:val="0"/>
          <w:sz w:val="24"/>
          <w:lang w:val="de-DE"/>
        </w:rPr>
        <w:t xml:space="preserve">       </w:t>
      </w:r>
      <w:r w:rsidR="00483150" w:rsidRPr="00F31F4D">
        <w:rPr>
          <w:bCs/>
          <w:noProof w:val="0"/>
          <w:sz w:val="24"/>
          <w:lang w:val="de-DE"/>
        </w:rPr>
        <w:tab/>
      </w:r>
      <w:r w:rsidR="00483150" w:rsidRPr="00F31F4D">
        <w:rPr>
          <w:bCs/>
          <w:noProof w:val="0"/>
          <w:sz w:val="24"/>
          <w:lang w:val="de-DE"/>
        </w:rPr>
        <w:tab/>
      </w:r>
      <w:r w:rsidR="00483150" w:rsidRPr="00F31F4D">
        <w:rPr>
          <w:bCs/>
          <w:noProof w:val="0"/>
          <w:sz w:val="24"/>
          <w:lang w:val="de-DE"/>
        </w:rPr>
        <w:tab/>
      </w:r>
      <w:r w:rsidR="00483150" w:rsidRPr="00F31F4D">
        <w:rPr>
          <w:bCs/>
          <w:noProof w:val="0"/>
          <w:sz w:val="24"/>
          <w:lang w:val="de-DE"/>
        </w:rPr>
        <w:tab/>
      </w:r>
      <w:r w:rsidR="00483150" w:rsidRPr="00F31F4D">
        <w:rPr>
          <w:bCs/>
          <w:noProof w:val="0"/>
          <w:sz w:val="24"/>
          <w:lang w:val="de-DE"/>
        </w:rPr>
        <w:tab/>
        <w:t xml:space="preserve">  </w:t>
      </w:r>
      <w:r w:rsidR="000A4FC6" w:rsidRPr="00F31F4D">
        <w:rPr>
          <w:bCs/>
          <w:noProof w:val="0"/>
          <w:sz w:val="24"/>
          <w:lang w:val="de-DE"/>
        </w:rPr>
        <w:t xml:space="preserve">               </w:t>
      </w:r>
      <w:r w:rsidR="004E61DB" w:rsidRPr="00F31F4D">
        <w:rPr>
          <w:bCs/>
          <w:noProof w:val="0"/>
          <w:sz w:val="24"/>
          <w:lang w:val="de-DE"/>
        </w:rPr>
        <w:tab/>
      </w:r>
      <w:r w:rsidR="004E61DB" w:rsidRPr="00F31F4D">
        <w:rPr>
          <w:bCs/>
          <w:noProof w:val="0"/>
          <w:sz w:val="24"/>
          <w:lang w:val="de-DE"/>
        </w:rPr>
        <w:tab/>
      </w:r>
      <w:r w:rsidR="005302B5" w:rsidRPr="00F31F4D">
        <w:rPr>
          <w:bCs/>
          <w:noProof w:val="0"/>
          <w:sz w:val="24"/>
          <w:lang w:val="de-DE" w:eastAsia="ja-JP"/>
        </w:rPr>
        <w:t>R1-180</w:t>
      </w:r>
      <w:r w:rsidR="00891101" w:rsidRPr="00891101">
        <w:rPr>
          <w:bCs/>
          <w:noProof w:val="0"/>
          <w:sz w:val="24"/>
          <w:lang w:val="de-DE" w:eastAsia="ja-JP"/>
        </w:rPr>
        <w:t>4461</w:t>
      </w:r>
    </w:p>
    <w:p w14:paraId="79D40E27" w14:textId="5CFBE8AA" w:rsidR="005302B5" w:rsidRPr="00F31F4D" w:rsidRDefault="005302B5" w:rsidP="005302B5">
      <w:pPr>
        <w:pStyle w:val="Header"/>
        <w:tabs>
          <w:tab w:val="right" w:pos="9639"/>
        </w:tabs>
        <w:rPr>
          <w:bCs/>
          <w:noProof w:val="0"/>
          <w:sz w:val="24"/>
        </w:rPr>
      </w:pPr>
      <w:r w:rsidRPr="00F31F4D">
        <w:rPr>
          <w:noProof w:val="0"/>
          <w:sz w:val="24"/>
        </w:rPr>
        <w:t>Sanya, China</w:t>
      </w:r>
      <w:r w:rsidR="00C66037">
        <w:rPr>
          <w:noProof w:val="0"/>
          <w:sz w:val="24"/>
        </w:rPr>
        <w:t>,</w:t>
      </w:r>
      <w:r w:rsidRPr="00F31F4D">
        <w:rPr>
          <w:noProof w:val="0"/>
          <w:sz w:val="24"/>
        </w:rPr>
        <w:t xml:space="preserve"> April 16</w:t>
      </w:r>
      <w:r w:rsidRPr="00F31F4D">
        <w:rPr>
          <w:noProof w:val="0"/>
          <w:sz w:val="24"/>
          <w:vertAlign w:val="superscript"/>
        </w:rPr>
        <w:t>th</w:t>
      </w:r>
      <w:r w:rsidRPr="00F31F4D">
        <w:rPr>
          <w:noProof w:val="0"/>
          <w:sz w:val="24"/>
        </w:rPr>
        <w:t xml:space="preserve"> – 20</w:t>
      </w:r>
      <w:r w:rsidRPr="00F31F4D">
        <w:rPr>
          <w:noProof w:val="0"/>
          <w:sz w:val="24"/>
          <w:vertAlign w:val="superscript"/>
        </w:rPr>
        <w:t>th</w:t>
      </w:r>
      <w:r w:rsidRPr="00F31F4D">
        <w:rPr>
          <w:noProof w:val="0"/>
          <w:sz w:val="24"/>
        </w:rPr>
        <w:t>, 2018</w:t>
      </w:r>
    </w:p>
    <w:p w14:paraId="080903B4" w14:textId="77777777" w:rsidR="00E4571A" w:rsidRPr="0089421A" w:rsidRDefault="00E4571A" w:rsidP="00CA26CE">
      <w:pPr>
        <w:pStyle w:val="Header"/>
        <w:rPr>
          <w:bCs/>
          <w:noProof w:val="0"/>
          <w:sz w:val="24"/>
          <w:lang w:eastAsia="ja-JP"/>
        </w:rPr>
      </w:pPr>
    </w:p>
    <w:p w14:paraId="48E1CB0E" w14:textId="5267DF43" w:rsidR="0034111C" w:rsidRPr="0089421A" w:rsidRDefault="0034111C">
      <w:pPr>
        <w:pStyle w:val="CRCoverPage"/>
        <w:rPr>
          <w:rFonts w:cs="Arial"/>
          <w:b/>
          <w:bCs/>
          <w:sz w:val="24"/>
          <w:lang w:val="en-US" w:eastAsia="ja-JP"/>
        </w:rPr>
      </w:pPr>
      <w:r w:rsidRPr="005459DE">
        <w:rPr>
          <w:rFonts w:cs="Arial"/>
          <w:b/>
          <w:bCs/>
          <w:sz w:val="24"/>
          <w:lang w:val="en-US"/>
        </w:rPr>
        <w:t>Agenda item:</w:t>
      </w:r>
      <w:r w:rsidRPr="005459DE">
        <w:rPr>
          <w:rFonts w:cs="Arial"/>
          <w:b/>
          <w:bCs/>
          <w:sz w:val="24"/>
          <w:lang w:val="en-US"/>
        </w:rPr>
        <w:tab/>
      </w:r>
      <w:r w:rsidRPr="005459DE">
        <w:rPr>
          <w:rFonts w:cs="Arial"/>
          <w:b/>
          <w:bCs/>
          <w:sz w:val="24"/>
          <w:lang w:val="en-US"/>
        </w:rPr>
        <w:tab/>
      </w:r>
      <w:r w:rsidR="004373CD" w:rsidRPr="005459DE">
        <w:rPr>
          <w:rFonts w:cs="Arial"/>
          <w:b/>
          <w:bCs/>
          <w:sz w:val="24"/>
          <w:lang w:val="en-US"/>
        </w:rPr>
        <w:t>7</w:t>
      </w:r>
      <w:r w:rsidR="00E04161" w:rsidRPr="00B13465">
        <w:rPr>
          <w:rFonts w:cs="Arial"/>
          <w:b/>
          <w:bCs/>
          <w:sz w:val="24"/>
          <w:lang w:val="en-US"/>
        </w:rPr>
        <w:t>.</w:t>
      </w:r>
      <w:r w:rsidR="004E61DB" w:rsidRPr="0089421A">
        <w:rPr>
          <w:rFonts w:cs="Arial"/>
          <w:b/>
          <w:bCs/>
          <w:sz w:val="24"/>
          <w:lang w:val="en-US"/>
        </w:rPr>
        <w:t>1.</w:t>
      </w:r>
      <w:r w:rsidR="00E04161" w:rsidRPr="0089421A">
        <w:rPr>
          <w:rFonts w:cs="Arial"/>
          <w:b/>
          <w:bCs/>
          <w:sz w:val="24"/>
          <w:lang w:val="en-US"/>
        </w:rPr>
        <w:t>3.2.</w:t>
      </w:r>
      <w:r w:rsidR="00483150" w:rsidRPr="0089421A">
        <w:rPr>
          <w:rFonts w:cs="Arial"/>
          <w:b/>
          <w:bCs/>
          <w:sz w:val="24"/>
          <w:lang w:val="en-US"/>
        </w:rPr>
        <w:t>4</w:t>
      </w:r>
    </w:p>
    <w:p w14:paraId="48E1CB0F" w14:textId="3D35F600" w:rsidR="00E128F2" w:rsidRPr="0089421A" w:rsidRDefault="0034111C" w:rsidP="00E128F2">
      <w:pPr>
        <w:tabs>
          <w:tab w:val="left" w:pos="1985"/>
        </w:tabs>
        <w:spacing w:after="120"/>
        <w:ind w:left="1985" w:hanging="1985"/>
        <w:rPr>
          <w:rFonts w:ascii="Arial" w:hAnsi="Arial" w:cs="Arial"/>
          <w:b/>
          <w:bCs/>
          <w:sz w:val="24"/>
          <w:lang w:val="en-US"/>
        </w:rPr>
      </w:pPr>
      <w:r w:rsidRPr="0089421A">
        <w:rPr>
          <w:rFonts w:ascii="Arial" w:hAnsi="Arial" w:cs="Arial"/>
          <w:b/>
          <w:bCs/>
          <w:sz w:val="24"/>
          <w:lang w:val="en-US"/>
        </w:rPr>
        <w:t>Source:</w:t>
      </w:r>
      <w:r w:rsidRPr="0089421A">
        <w:rPr>
          <w:rFonts w:ascii="Arial" w:hAnsi="Arial" w:cs="Arial"/>
          <w:b/>
          <w:bCs/>
          <w:sz w:val="24"/>
          <w:lang w:val="en-US"/>
        </w:rPr>
        <w:tab/>
      </w:r>
      <w:r w:rsidR="00013455" w:rsidRPr="0089421A">
        <w:rPr>
          <w:rFonts w:ascii="Arial" w:hAnsi="Arial" w:cs="Arial"/>
          <w:b/>
          <w:bCs/>
          <w:sz w:val="24"/>
          <w:lang w:val="en-US"/>
        </w:rPr>
        <w:t xml:space="preserve">Nokia, </w:t>
      </w:r>
      <w:r w:rsidR="00123D30" w:rsidRPr="0089421A">
        <w:rPr>
          <w:rFonts w:ascii="Arial" w:hAnsi="Arial" w:cs="Arial"/>
          <w:b/>
          <w:bCs/>
          <w:sz w:val="24"/>
          <w:lang w:val="en-US"/>
        </w:rPr>
        <w:t>Nokia</w:t>
      </w:r>
      <w:r w:rsidR="00013455" w:rsidRPr="0089421A">
        <w:rPr>
          <w:rFonts w:ascii="Arial" w:hAnsi="Arial" w:cs="Arial"/>
          <w:b/>
          <w:bCs/>
          <w:sz w:val="24"/>
          <w:lang w:val="en-US"/>
        </w:rPr>
        <w:t xml:space="preserve"> Shanghai Bell</w:t>
      </w:r>
    </w:p>
    <w:p w14:paraId="48E1CB10" w14:textId="01398BB7" w:rsidR="0034111C" w:rsidRPr="0089421A" w:rsidRDefault="0034111C">
      <w:pPr>
        <w:ind w:left="1985" w:hanging="1985"/>
        <w:rPr>
          <w:rFonts w:ascii="Arial" w:hAnsi="Arial" w:cs="Arial"/>
          <w:b/>
          <w:bCs/>
          <w:sz w:val="24"/>
          <w:lang w:val="en-US"/>
        </w:rPr>
      </w:pPr>
      <w:r w:rsidRPr="0089421A">
        <w:rPr>
          <w:rFonts w:ascii="Arial" w:hAnsi="Arial" w:cs="Arial"/>
          <w:b/>
          <w:bCs/>
          <w:sz w:val="24"/>
          <w:lang w:val="en-US"/>
        </w:rPr>
        <w:t>Title:</w:t>
      </w:r>
      <w:r w:rsidRPr="0089421A">
        <w:rPr>
          <w:rFonts w:ascii="Arial" w:hAnsi="Arial" w:cs="Arial"/>
          <w:b/>
          <w:bCs/>
          <w:sz w:val="24"/>
          <w:lang w:val="en-US"/>
        </w:rPr>
        <w:tab/>
      </w:r>
      <w:r w:rsidR="004E61DB" w:rsidRPr="0089421A">
        <w:rPr>
          <w:rFonts w:ascii="Arial" w:hAnsi="Arial" w:cs="Arial"/>
          <w:b/>
          <w:bCs/>
          <w:sz w:val="24"/>
          <w:lang w:val="en-US"/>
        </w:rPr>
        <w:t>Remaining open items on PUCCH resource allocation</w:t>
      </w:r>
    </w:p>
    <w:p w14:paraId="48E1CB11" w14:textId="77777777" w:rsidR="0034111C" w:rsidRPr="0089421A" w:rsidRDefault="0034111C">
      <w:pPr>
        <w:rPr>
          <w:rFonts w:ascii="Arial" w:hAnsi="Arial" w:cs="Arial"/>
          <w:b/>
          <w:bCs/>
          <w:sz w:val="24"/>
          <w:lang w:val="en-US"/>
        </w:rPr>
      </w:pPr>
      <w:r w:rsidRPr="0089421A">
        <w:rPr>
          <w:rFonts w:ascii="Arial" w:hAnsi="Arial" w:cs="Arial"/>
          <w:b/>
          <w:bCs/>
          <w:sz w:val="24"/>
          <w:lang w:val="en-US"/>
        </w:rPr>
        <w:t>Document for:</w:t>
      </w:r>
      <w:r w:rsidRPr="0089421A">
        <w:rPr>
          <w:rFonts w:ascii="Arial" w:hAnsi="Arial" w:cs="Arial"/>
          <w:b/>
          <w:bCs/>
          <w:sz w:val="24"/>
          <w:lang w:val="en-US"/>
        </w:rPr>
        <w:tab/>
      </w:r>
      <w:r w:rsidRPr="0089421A">
        <w:rPr>
          <w:rFonts w:ascii="Arial" w:hAnsi="Arial" w:cs="Arial"/>
          <w:b/>
          <w:bCs/>
          <w:sz w:val="24"/>
          <w:lang w:val="en-US"/>
        </w:rPr>
        <w:tab/>
        <w:t>Discussion and Decision</w:t>
      </w:r>
    </w:p>
    <w:p w14:paraId="48E1CB12" w14:textId="511797B2" w:rsidR="0034111C" w:rsidRPr="0089421A" w:rsidRDefault="0034111C" w:rsidP="007140AE">
      <w:pPr>
        <w:pStyle w:val="Heading1"/>
        <w:ind w:left="0" w:firstLine="0"/>
        <w:rPr>
          <w:lang w:val="en-US"/>
        </w:rPr>
      </w:pPr>
      <w:r w:rsidRPr="0089421A">
        <w:rPr>
          <w:lang w:val="en-US"/>
        </w:rPr>
        <w:t>1</w:t>
      </w:r>
      <w:r w:rsidR="00AD0A94" w:rsidRPr="0089421A">
        <w:rPr>
          <w:lang w:val="en-US"/>
        </w:rPr>
        <w:t>.</w:t>
      </w:r>
      <w:r w:rsidRPr="0089421A">
        <w:rPr>
          <w:lang w:val="en-US"/>
        </w:rPr>
        <w:tab/>
      </w:r>
      <w:r w:rsidR="00594473" w:rsidRPr="0089421A">
        <w:rPr>
          <w:lang w:val="en-US"/>
        </w:rPr>
        <w:tab/>
      </w:r>
      <w:r w:rsidR="00EE7FA7" w:rsidRPr="0089421A">
        <w:rPr>
          <w:lang w:val="en-US"/>
        </w:rPr>
        <w:t>Introduction</w:t>
      </w:r>
    </w:p>
    <w:p w14:paraId="49C230D5" w14:textId="77777777" w:rsidR="00B51D15" w:rsidRPr="0089421A" w:rsidRDefault="00B51D15" w:rsidP="00B51D15">
      <w:pPr>
        <w:overflowPunct/>
        <w:autoSpaceDE/>
        <w:autoSpaceDN/>
        <w:adjustRightInd/>
        <w:spacing w:after="120" w:line="259" w:lineRule="auto"/>
        <w:jc w:val="both"/>
        <w:textAlignment w:val="auto"/>
        <w:rPr>
          <w:rFonts w:eastAsiaTheme="minorHAnsi"/>
          <w:bCs/>
          <w:lang w:val="en-US"/>
        </w:rPr>
      </w:pPr>
      <w:r w:rsidRPr="0089421A">
        <w:rPr>
          <w:rFonts w:eastAsiaTheme="minorHAnsi"/>
          <w:bCs/>
          <w:lang w:val="en-US"/>
        </w:rPr>
        <w:t xml:space="preserve">During RAN plenary #79, a new version of the release 15 NR specifications was approved. Furthermore, it was agreed that during the second quarter of 2018, RAN1 will continue to focus on closing the open issues within the scope of the December drop. </w:t>
      </w:r>
    </w:p>
    <w:p w14:paraId="00BB7FA9" w14:textId="320148FC" w:rsidR="00607526" w:rsidRPr="0089421A" w:rsidRDefault="00B9048C" w:rsidP="0095076F">
      <w:pPr>
        <w:spacing w:after="120"/>
        <w:jc w:val="both"/>
        <w:rPr>
          <w:bCs/>
          <w:lang w:val="en-US"/>
        </w:rPr>
      </w:pPr>
      <w:r w:rsidRPr="0089421A">
        <w:rPr>
          <w:bCs/>
          <w:lang w:val="en-US"/>
        </w:rPr>
        <w:t xml:space="preserve">This contribution </w:t>
      </w:r>
      <w:r w:rsidR="00640DB5" w:rsidRPr="0089421A">
        <w:rPr>
          <w:bCs/>
          <w:lang w:val="en-US"/>
        </w:rPr>
        <w:t>addresses the remaining</w:t>
      </w:r>
      <w:r w:rsidRPr="0089421A">
        <w:rPr>
          <w:bCs/>
          <w:lang w:val="en-US"/>
        </w:rPr>
        <w:t xml:space="preserve"> open issues</w:t>
      </w:r>
      <w:r w:rsidR="005820B8" w:rsidRPr="0089421A">
        <w:rPr>
          <w:bCs/>
          <w:lang w:val="en-US"/>
        </w:rPr>
        <w:t xml:space="preserve"> on</w:t>
      </w:r>
      <w:r w:rsidRPr="0089421A">
        <w:rPr>
          <w:bCs/>
          <w:lang w:val="en-US"/>
        </w:rPr>
        <w:t xml:space="preserve"> </w:t>
      </w:r>
      <w:r w:rsidR="005F365F" w:rsidRPr="0089421A">
        <w:rPr>
          <w:bCs/>
          <w:lang w:val="en-US"/>
        </w:rPr>
        <w:t xml:space="preserve">PUCCH </w:t>
      </w:r>
      <w:r w:rsidRPr="0089421A">
        <w:rPr>
          <w:bCs/>
          <w:lang w:val="en-US"/>
        </w:rPr>
        <w:t>resource allocation</w:t>
      </w:r>
      <w:r w:rsidR="0018209F" w:rsidRPr="0089421A">
        <w:rPr>
          <w:bCs/>
          <w:lang w:val="en-US"/>
        </w:rPr>
        <w:t>.</w:t>
      </w:r>
      <w:r w:rsidR="00EC6294" w:rsidRPr="0089421A">
        <w:rPr>
          <w:bCs/>
          <w:lang w:val="en-US"/>
        </w:rPr>
        <w:t xml:space="preserve"> Specifically, we address the following open points:</w:t>
      </w:r>
    </w:p>
    <w:p w14:paraId="6BA1E6D0" w14:textId="66DCEB8B" w:rsidR="00EC6294" w:rsidRPr="0089421A" w:rsidRDefault="00EC6294" w:rsidP="00C43B7B">
      <w:pPr>
        <w:pStyle w:val="ListParagraph"/>
        <w:numPr>
          <w:ilvl w:val="0"/>
          <w:numId w:val="40"/>
        </w:numPr>
        <w:spacing w:after="120"/>
        <w:jc w:val="both"/>
        <w:rPr>
          <w:bCs/>
          <w:sz w:val="20"/>
          <w:szCs w:val="20"/>
          <w:lang w:val="en-US"/>
        </w:rPr>
      </w:pPr>
      <w:r w:rsidRPr="0089421A">
        <w:rPr>
          <w:bCs/>
          <w:sz w:val="20"/>
          <w:szCs w:val="20"/>
          <w:lang w:val="en-US"/>
        </w:rPr>
        <w:t>Determination of the PUCCH resource within a PUCCH resource set.</w:t>
      </w:r>
    </w:p>
    <w:p w14:paraId="7C39AFCA" w14:textId="13F52AB0" w:rsidR="00EC6294" w:rsidRPr="0089421A" w:rsidRDefault="00EC6294" w:rsidP="00C43B7B">
      <w:pPr>
        <w:pStyle w:val="ListParagraph"/>
        <w:numPr>
          <w:ilvl w:val="0"/>
          <w:numId w:val="40"/>
        </w:numPr>
        <w:spacing w:after="120"/>
        <w:jc w:val="both"/>
        <w:rPr>
          <w:bCs/>
          <w:sz w:val="20"/>
          <w:szCs w:val="20"/>
          <w:lang w:val="en-US"/>
        </w:rPr>
      </w:pPr>
      <w:r w:rsidRPr="0089421A">
        <w:rPr>
          <w:bCs/>
          <w:sz w:val="20"/>
          <w:szCs w:val="20"/>
          <w:lang w:val="en-US"/>
        </w:rPr>
        <w:t>PUCC</w:t>
      </w:r>
      <w:r w:rsidR="00862506" w:rsidRPr="0089421A">
        <w:rPr>
          <w:bCs/>
          <w:sz w:val="20"/>
          <w:szCs w:val="20"/>
          <w:lang w:val="en-US"/>
        </w:rPr>
        <w:t xml:space="preserve">H resource selection before </w:t>
      </w:r>
      <w:r w:rsidR="00D045A7">
        <w:rPr>
          <w:bCs/>
          <w:sz w:val="20"/>
          <w:szCs w:val="20"/>
          <w:lang w:val="en-US"/>
        </w:rPr>
        <w:t xml:space="preserve">dedicated PUCCH </w:t>
      </w:r>
      <w:r w:rsidRPr="0089421A">
        <w:rPr>
          <w:bCs/>
          <w:sz w:val="20"/>
          <w:szCs w:val="20"/>
          <w:lang w:val="en-US"/>
        </w:rPr>
        <w:t>setup</w:t>
      </w:r>
    </w:p>
    <w:p w14:paraId="48E1CB38" w14:textId="0E037DB8" w:rsidR="00536930" w:rsidRPr="0089421A" w:rsidRDefault="00AB16D3" w:rsidP="00AD0A94">
      <w:pPr>
        <w:pStyle w:val="Heading1"/>
        <w:ind w:left="0" w:firstLine="0"/>
        <w:rPr>
          <w:lang w:val="en-US"/>
        </w:rPr>
      </w:pPr>
      <w:r w:rsidRPr="0089421A">
        <w:rPr>
          <w:color w:val="000000"/>
          <w:lang w:val="en-US"/>
        </w:rPr>
        <w:t>2</w:t>
      </w:r>
      <w:r w:rsidR="00AD0A94" w:rsidRPr="0089421A">
        <w:rPr>
          <w:color w:val="000000"/>
          <w:lang w:val="en-US"/>
        </w:rPr>
        <w:t>.</w:t>
      </w:r>
      <w:r w:rsidR="00536930" w:rsidRPr="0089421A">
        <w:rPr>
          <w:color w:val="000000"/>
          <w:lang w:val="en-US"/>
        </w:rPr>
        <w:tab/>
      </w:r>
      <w:r w:rsidR="00594473" w:rsidRPr="0089421A">
        <w:rPr>
          <w:color w:val="000000"/>
          <w:lang w:val="en-US"/>
        </w:rPr>
        <w:tab/>
      </w:r>
      <w:r w:rsidR="00594473" w:rsidRPr="0089421A">
        <w:rPr>
          <w:color w:val="000000"/>
          <w:lang w:val="en-US"/>
        </w:rPr>
        <w:tab/>
      </w:r>
      <w:r w:rsidR="00273D2F" w:rsidRPr="0089421A">
        <w:rPr>
          <w:lang w:val="en-US"/>
        </w:rPr>
        <w:t>Discussion</w:t>
      </w:r>
      <w:r w:rsidR="00536930" w:rsidRPr="0089421A">
        <w:rPr>
          <w:lang w:val="en-US"/>
        </w:rPr>
        <w:t xml:space="preserve"> </w:t>
      </w:r>
    </w:p>
    <w:p w14:paraId="2B969848" w14:textId="7DC03FA0" w:rsidR="009A5292" w:rsidRPr="0089421A" w:rsidRDefault="009A5292" w:rsidP="00A20212">
      <w:pPr>
        <w:pStyle w:val="Heading2"/>
        <w:rPr>
          <w:lang w:val="en-US"/>
        </w:rPr>
      </w:pPr>
      <w:r w:rsidRPr="0089421A">
        <w:rPr>
          <w:lang w:val="en-US"/>
        </w:rPr>
        <w:t>2.1</w:t>
      </w:r>
      <w:r w:rsidRPr="0089421A">
        <w:rPr>
          <w:lang w:val="en-US"/>
        </w:rPr>
        <w:tab/>
      </w:r>
      <w:r w:rsidR="00EC6294" w:rsidRPr="0089421A">
        <w:rPr>
          <w:lang w:val="en-US"/>
        </w:rPr>
        <w:t>Determination of the PUCCH resource within a PUCCH resource set.</w:t>
      </w:r>
    </w:p>
    <w:p w14:paraId="308C2539" w14:textId="72EE0DEC" w:rsidR="00D64A7F" w:rsidRPr="005459DE" w:rsidRDefault="00CD4247" w:rsidP="00B51F7C">
      <w:pPr>
        <w:spacing w:after="120"/>
        <w:jc w:val="both"/>
        <w:rPr>
          <w:lang w:val="en-US" w:eastAsia="x-none"/>
        </w:rPr>
      </w:pPr>
      <w:r w:rsidRPr="0089421A">
        <w:rPr>
          <w:lang w:val="en-US" w:eastAsia="x-none"/>
        </w:rPr>
        <w:t xml:space="preserve">In RAN1#92 </w:t>
      </w:r>
      <w:r w:rsidRPr="0089421A">
        <w:rPr>
          <w:lang w:val="en-US" w:eastAsia="x-none"/>
        </w:rPr>
        <w:fldChar w:fldCharType="begin"/>
      </w:r>
      <w:r w:rsidRPr="0089421A">
        <w:rPr>
          <w:lang w:val="en-US" w:eastAsia="x-none"/>
        </w:rPr>
        <w:instrText xml:space="preserve"> REF _Ref510108177 \n \h </w:instrText>
      </w:r>
      <w:r w:rsidRPr="0089421A">
        <w:rPr>
          <w:lang w:val="en-US" w:eastAsia="x-none"/>
        </w:rPr>
      </w:r>
      <w:r w:rsidRPr="0089421A">
        <w:rPr>
          <w:lang w:val="en-US" w:eastAsia="x-none"/>
        </w:rPr>
        <w:fldChar w:fldCharType="separate"/>
      </w:r>
      <w:r w:rsidR="004A3247">
        <w:rPr>
          <w:lang w:val="en-US" w:eastAsia="x-none"/>
        </w:rPr>
        <w:t>[2]</w:t>
      </w:r>
      <w:r w:rsidRPr="0089421A">
        <w:rPr>
          <w:lang w:val="en-US" w:eastAsia="x-none"/>
        </w:rPr>
        <w:fldChar w:fldCharType="end"/>
      </w:r>
      <w:r w:rsidRPr="0089421A">
        <w:rPr>
          <w:lang w:val="en-US" w:eastAsia="x-none"/>
        </w:rPr>
        <w:t>, the following agreement was reached regarding the determination of the PUCCH after dedicated PUCCH resource set up:</w:t>
      </w:r>
    </w:p>
    <w:p w14:paraId="13E53F86" w14:textId="3587C7FB" w:rsidR="00CD4247" w:rsidRPr="0089421A" w:rsidRDefault="00CD4247" w:rsidP="00B51F7C">
      <w:pPr>
        <w:spacing w:after="120"/>
        <w:jc w:val="both"/>
        <w:rPr>
          <w:lang w:val="en-US" w:eastAsia="x-none"/>
        </w:rPr>
      </w:pPr>
      <w:r w:rsidRPr="00F31F4D">
        <w:rPr>
          <w:noProof/>
          <w:lang w:val="en-US"/>
        </w:rPr>
        <mc:AlternateContent>
          <mc:Choice Requires="wps">
            <w:drawing>
              <wp:anchor distT="0" distB="0" distL="114300" distR="114300" simplePos="0" relativeHeight="251675648" behindDoc="0" locked="0" layoutInCell="1" allowOverlap="1" wp14:anchorId="350FB1FD" wp14:editId="362C0D87">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DE0563" w14:textId="77777777" w:rsidR="00EC6E44" w:rsidRPr="00CD4247" w:rsidRDefault="00EC6E44" w:rsidP="00CD4247">
                            <w:pPr>
                              <w:overflowPunct/>
                              <w:autoSpaceDE/>
                              <w:autoSpaceDN/>
                              <w:adjustRightInd/>
                              <w:spacing w:after="0"/>
                              <w:ind w:left="720" w:hanging="720"/>
                              <w:textAlignment w:val="auto"/>
                              <w:rPr>
                                <w:rFonts w:ascii="Times" w:eastAsia="Batang" w:hAnsi="Times"/>
                                <w:b/>
                                <w:lang w:eastAsia="x-none"/>
                              </w:rPr>
                            </w:pPr>
                            <w:r w:rsidRPr="00CD4247">
                              <w:rPr>
                                <w:rFonts w:ascii="Times" w:eastAsia="Batang" w:hAnsi="Times"/>
                                <w:highlight w:val="green"/>
                                <w:lang w:eastAsia="x-none"/>
                              </w:rPr>
                              <w:t>Agreements</w:t>
                            </w:r>
                            <w:r w:rsidRPr="00CD4247">
                              <w:rPr>
                                <w:rFonts w:ascii="Times" w:eastAsia="Batang" w:hAnsi="Times"/>
                                <w:b/>
                                <w:lang w:eastAsia="x-none"/>
                              </w:rPr>
                              <w:t>:</w:t>
                            </w:r>
                          </w:p>
                          <w:p w14:paraId="51816CF2" w14:textId="77777777" w:rsidR="00EC6E44" w:rsidRPr="00CD4247" w:rsidRDefault="00EC6E44" w:rsidP="00CD4247">
                            <w:pPr>
                              <w:numPr>
                                <w:ilvl w:val="0"/>
                                <w:numId w:val="38"/>
                              </w:numPr>
                              <w:overflowPunct/>
                              <w:autoSpaceDE/>
                              <w:autoSpaceDN/>
                              <w:adjustRightInd/>
                              <w:spacing w:after="0"/>
                              <w:ind w:left="714"/>
                              <w:textAlignment w:val="auto"/>
                              <w:rPr>
                                <w:rFonts w:ascii="Times" w:hAnsi="Times"/>
                                <w:lang w:eastAsia="zh-CN"/>
                              </w:rPr>
                            </w:pPr>
                            <w:r w:rsidRPr="00CD4247">
                              <w:rPr>
                                <w:rFonts w:ascii="Times" w:hAnsi="Times" w:hint="eastAsia"/>
                                <w:lang w:eastAsia="zh-CN"/>
                              </w:rPr>
                              <w:t>3-bit ARI for DCI 1_0 and DCI 1_1</w:t>
                            </w:r>
                          </w:p>
                          <w:p w14:paraId="6D3D72C7" w14:textId="77777777" w:rsidR="00EC6E44" w:rsidRPr="00CD4247" w:rsidRDefault="00EC6E44" w:rsidP="00CD4247">
                            <w:pPr>
                              <w:numPr>
                                <w:ilvl w:val="1"/>
                                <w:numId w:val="38"/>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At least 8 (up to</w:t>
                            </w:r>
                            <w:r w:rsidRPr="00CD4247">
                              <w:rPr>
                                <w:rFonts w:ascii="Times" w:eastAsia="Batang" w:hAnsi="Times"/>
                                <w:lang w:eastAsia="zh-CN"/>
                              </w:rPr>
                              <w:t xml:space="preserve"> </w:t>
                            </w:r>
                            <w:r w:rsidRPr="00CD4247">
                              <w:rPr>
                                <w:rFonts w:ascii="Times" w:hAnsi="Times" w:hint="eastAsia"/>
                                <w:lang w:eastAsia="zh-CN"/>
                              </w:rPr>
                              <w:t>32)</w:t>
                            </w:r>
                            <w:r w:rsidRPr="00CD4247">
                              <w:rPr>
                                <w:rFonts w:ascii="Times" w:eastAsia="Batang" w:hAnsi="Times" w:hint="eastAsia"/>
                                <w:lang w:eastAsia="zh-CN"/>
                              </w:rPr>
                              <w:t xml:space="preserve"> PUCCH resources can be configured in a resource set</w:t>
                            </w:r>
                            <w:r w:rsidRPr="00CD4247">
                              <w:rPr>
                                <w:rFonts w:ascii="Times" w:hAnsi="Times" w:hint="eastAsia"/>
                                <w:lang w:eastAsia="zh-CN"/>
                              </w:rPr>
                              <w:t xml:space="preserve"> with </w:t>
                            </w:r>
                            <w:r w:rsidR="00747D04">
                              <w:rPr>
                                <w:rFonts w:ascii="Times" w:eastAsia="Batang" w:hAnsi="Times" w:cs="Arial"/>
                                <w:position w:val="-10"/>
                                <w:lang w:eastAsia="zh-CN"/>
                              </w:rPr>
                              <w:pict w14:anchorId="2719F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4pt;height:18.9pt" o:ole="">
                                  <v:imagedata r:id="rId13" o:title=""/>
                                </v:shape>
                              </w:pict>
                            </w:r>
                          </w:p>
                          <w:p w14:paraId="69692797"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lang w:eastAsia="zh-CN"/>
                              </w:rPr>
                              <w:t>CCE</w:t>
                            </w:r>
                            <w:r w:rsidRPr="00CD4247">
                              <w:rPr>
                                <w:rFonts w:ascii="Times" w:hAnsi="Times" w:hint="eastAsia"/>
                                <w:lang w:eastAsia="zh-CN"/>
                              </w:rPr>
                              <w:t>-</w:t>
                            </w:r>
                            <w:r w:rsidRPr="00CD4247">
                              <w:rPr>
                                <w:rFonts w:ascii="Times" w:hAnsi="Times"/>
                                <w:lang w:eastAsia="zh-CN"/>
                              </w:rPr>
                              <w:t>index</w:t>
                            </w:r>
                            <w:r w:rsidRPr="00CD4247">
                              <w:rPr>
                                <w:rFonts w:ascii="Times" w:hAnsi="Times" w:hint="eastAsia"/>
                                <w:lang w:eastAsia="zh-CN"/>
                              </w:rPr>
                              <w:t xml:space="preserve">-based implicit mapping is </w:t>
                            </w:r>
                            <w:r w:rsidRPr="00CD4247">
                              <w:rPr>
                                <w:rFonts w:ascii="Times" w:hAnsi="Times"/>
                                <w:lang w:eastAsia="zh-CN"/>
                              </w:rPr>
                              <w:t xml:space="preserve">additionally </w:t>
                            </w:r>
                            <w:r w:rsidRPr="00CD4247">
                              <w:rPr>
                                <w:rFonts w:ascii="Times" w:hAnsi="Times" w:hint="eastAsia"/>
                                <w:lang w:eastAsia="zh-CN"/>
                              </w:rPr>
                              <w:t>used when &gt;8 resources are configured.</w:t>
                            </w:r>
                          </w:p>
                          <w:p w14:paraId="0220A9E5"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Note: Increasing RRC value range</w:t>
                            </w:r>
                            <w:r w:rsidRPr="00CD4247">
                              <w:rPr>
                                <w:rFonts w:ascii="Times" w:hAnsi="Times"/>
                                <w:lang w:eastAsia="zh-CN"/>
                              </w:rPr>
                              <w:t xml:space="preserve"> </w:t>
                            </w:r>
                            <w:r w:rsidRPr="00CD4247">
                              <w:rPr>
                                <w:rFonts w:ascii="Times" w:hAnsi="Times"/>
                                <w:color w:val="FF0000"/>
                                <w:u w:val="single"/>
                                <w:lang w:eastAsia="zh-CN"/>
                              </w:rPr>
                              <w:t>from 8 to 32</w:t>
                            </w:r>
                          </w:p>
                          <w:p w14:paraId="3A226818" w14:textId="77777777" w:rsidR="00EC6E44" w:rsidRPr="00CD4247" w:rsidRDefault="00EC6E44" w:rsidP="00CD4247">
                            <w:pPr>
                              <w:numPr>
                                <w:ilvl w:val="1"/>
                                <w:numId w:val="38"/>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8</w:t>
                            </w:r>
                            <w:r w:rsidRPr="00CD4247">
                              <w:rPr>
                                <w:rFonts w:ascii="Times" w:eastAsia="Batang" w:hAnsi="Times" w:hint="eastAsia"/>
                                <w:lang w:eastAsia="zh-CN"/>
                              </w:rPr>
                              <w:t xml:space="preserve"> PUCCH resources </w:t>
                            </w:r>
                            <w:r w:rsidRPr="00CD4247">
                              <w:rPr>
                                <w:rFonts w:ascii="Times" w:hAnsi="Times" w:hint="eastAsia"/>
                                <w:lang w:eastAsia="zh-CN"/>
                              </w:rPr>
                              <w:t>are</w:t>
                            </w:r>
                            <w:r w:rsidRPr="00CD4247">
                              <w:rPr>
                                <w:rFonts w:ascii="Times" w:eastAsia="Batang" w:hAnsi="Times" w:hint="eastAsia"/>
                                <w:lang w:eastAsia="zh-CN"/>
                              </w:rPr>
                              <w:t xml:space="preserve"> configured in a resource set</w:t>
                            </w:r>
                            <w:r w:rsidRPr="00CD4247">
                              <w:rPr>
                                <w:rFonts w:ascii="Times" w:hAnsi="Times" w:hint="eastAsia"/>
                                <w:lang w:eastAsia="zh-CN"/>
                              </w:rPr>
                              <w:t xml:space="preserve"> with </w:t>
                            </w:r>
                            <w:r w:rsidR="00747D04">
                              <w:rPr>
                                <w:rFonts w:ascii="Times" w:eastAsia="Batang" w:hAnsi="Times" w:cs="Arial"/>
                                <w:position w:val="-12"/>
                                <w:lang w:eastAsia="zh-CN"/>
                              </w:rPr>
                              <w:pict w14:anchorId="2943B75C">
                                <v:shape id="_x0000_i1028" type="#_x0000_t75" style="width:54.7pt;height:22.25pt">
                                  <v:imagedata r:id="rId14" o:title=""/>
                                </v:shape>
                              </w:pict>
                            </w:r>
                            <w:r w:rsidRPr="00CD4247">
                              <w:rPr>
                                <w:rFonts w:ascii="Times" w:eastAsia="Batang" w:hAnsi="Times" w:hint="eastAsia"/>
                                <w:lang w:eastAsia="zh-CN"/>
                              </w:rPr>
                              <w:t>.</w:t>
                            </w:r>
                          </w:p>
                          <w:p w14:paraId="55003983"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 implicit mapping</w:t>
                            </w:r>
                          </w:p>
                          <w:p w14:paraId="04AB2A70" w14:textId="77777777" w:rsidR="00EC6E44" w:rsidRPr="0085496E" w:rsidRDefault="00EC6E44" w:rsidP="00CD4247">
                            <w:pPr>
                              <w:numPr>
                                <w:ilvl w:val="1"/>
                                <w:numId w:val="38"/>
                              </w:numPr>
                              <w:spacing w:after="0"/>
                              <w:ind w:left="1434" w:hanging="357"/>
                              <w:rPr>
                                <w:rFonts w:ascii="Times" w:hAnsi="Times"/>
                                <w:lang w:eastAsia="zh-CN"/>
                              </w:rPr>
                            </w:pPr>
                            <w:r w:rsidRPr="00CD4247">
                              <w:rPr>
                                <w:rFonts w:ascii="Times" w:hAnsi="Times" w:hint="eastAsia"/>
                                <w:lang w:eastAsia="zh-CN"/>
                              </w:rPr>
                              <w:t>Note: Changi</w:t>
                            </w:r>
                            <w:r w:rsidRPr="00CD4247">
                              <w:rPr>
                                <w:rFonts w:ascii="Times" w:hAnsi="Times"/>
                                <w:lang w:eastAsia="zh-CN"/>
                              </w:rPr>
                              <w:t>ng RAN1#91 agreement</w:t>
                            </w:r>
                            <w:r w:rsidRPr="00CD4247">
                              <w:rPr>
                                <w:rFonts w:ascii="Times" w:hAnsi="Times" w:hint="eastAsia"/>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50FB1FD"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25DE0563" w14:textId="77777777" w:rsidR="00EC6E44" w:rsidRPr="00CD4247" w:rsidRDefault="00EC6E44" w:rsidP="00CD4247">
                      <w:pPr>
                        <w:overflowPunct/>
                        <w:autoSpaceDE/>
                        <w:autoSpaceDN/>
                        <w:adjustRightInd/>
                        <w:spacing w:after="0"/>
                        <w:ind w:left="720" w:hanging="720"/>
                        <w:textAlignment w:val="auto"/>
                        <w:rPr>
                          <w:rFonts w:ascii="Times" w:eastAsia="Batang" w:hAnsi="Times"/>
                          <w:b/>
                          <w:lang w:eastAsia="x-none"/>
                        </w:rPr>
                      </w:pPr>
                      <w:r w:rsidRPr="00CD4247">
                        <w:rPr>
                          <w:rFonts w:ascii="Times" w:eastAsia="Batang" w:hAnsi="Times"/>
                          <w:highlight w:val="green"/>
                          <w:lang w:eastAsia="x-none"/>
                        </w:rPr>
                        <w:t>Agreements</w:t>
                      </w:r>
                      <w:r w:rsidRPr="00CD4247">
                        <w:rPr>
                          <w:rFonts w:ascii="Times" w:eastAsia="Batang" w:hAnsi="Times"/>
                          <w:b/>
                          <w:lang w:eastAsia="x-none"/>
                        </w:rPr>
                        <w:t>:</w:t>
                      </w:r>
                    </w:p>
                    <w:p w14:paraId="51816CF2" w14:textId="77777777" w:rsidR="00EC6E44" w:rsidRPr="00CD4247" w:rsidRDefault="00EC6E44" w:rsidP="00CD4247">
                      <w:pPr>
                        <w:numPr>
                          <w:ilvl w:val="0"/>
                          <w:numId w:val="38"/>
                        </w:numPr>
                        <w:overflowPunct/>
                        <w:autoSpaceDE/>
                        <w:autoSpaceDN/>
                        <w:adjustRightInd/>
                        <w:spacing w:after="0"/>
                        <w:ind w:left="714"/>
                        <w:textAlignment w:val="auto"/>
                        <w:rPr>
                          <w:rFonts w:ascii="Times" w:hAnsi="Times"/>
                          <w:lang w:eastAsia="zh-CN"/>
                        </w:rPr>
                      </w:pPr>
                      <w:r w:rsidRPr="00CD4247">
                        <w:rPr>
                          <w:rFonts w:ascii="Times" w:hAnsi="Times" w:hint="eastAsia"/>
                          <w:lang w:eastAsia="zh-CN"/>
                        </w:rPr>
                        <w:t>3-bit ARI for DCI 1_0 and DCI 1_1</w:t>
                      </w:r>
                    </w:p>
                    <w:p w14:paraId="6D3D72C7" w14:textId="77777777" w:rsidR="00EC6E44" w:rsidRPr="00CD4247" w:rsidRDefault="00EC6E44" w:rsidP="00CD4247">
                      <w:pPr>
                        <w:numPr>
                          <w:ilvl w:val="1"/>
                          <w:numId w:val="38"/>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At least 8 (up to</w:t>
                      </w:r>
                      <w:r w:rsidRPr="00CD4247">
                        <w:rPr>
                          <w:rFonts w:ascii="Times" w:eastAsia="Batang" w:hAnsi="Times"/>
                          <w:lang w:eastAsia="zh-CN"/>
                        </w:rPr>
                        <w:t xml:space="preserve"> </w:t>
                      </w:r>
                      <w:r w:rsidRPr="00CD4247">
                        <w:rPr>
                          <w:rFonts w:ascii="Times" w:hAnsi="Times" w:hint="eastAsia"/>
                          <w:lang w:eastAsia="zh-CN"/>
                        </w:rPr>
                        <w:t>32)</w:t>
                      </w:r>
                      <w:r w:rsidRPr="00CD4247">
                        <w:rPr>
                          <w:rFonts w:ascii="Times" w:eastAsia="Batang" w:hAnsi="Times" w:hint="eastAsia"/>
                          <w:lang w:eastAsia="zh-CN"/>
                        </w:rPr>
                        <w:t xml:space="preserve"> PUCCH resources can be configured in a resource set</w:t>
                      </w:r>
                      <w:r w:rsidRPr="00CD4247">
                        <w:rPr>
                          <w:rFonts w:ascii="Times" w:hAnsi="Times" w:hint="eastAsia"/>
                          <w:lang w:eastAsia="zh-CN"/>
                        </w:rPr>
                        <w:t xml:space="preserve"> with </w:t>
                      </w:r>
                      <w:r>
                        <w:rPr>
                          <w:rFonts w:ascii="Times" w:eastAsia="Batang" w:hAnsi="Times" w:cs="Arial"/>
                          <w:position w:val="-10"/>
                          <w:lang w:eastAsia="zh-CN"/>
                        </w:rPr>
                        <w:pict w14:anchorId="2719F11D">
                          <v:shape id="_x0000_i1026" type="#_x0000_t75" style="width:42.4pt;height:18.9pt" o:ole="">
                            <v:imagedata r:id="rId15" o:title=""/>
                          </v:shape>
                        </w:pict>
                      </w:r>
                    </w:p>
                    <w:p w14:paraId="69692797"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lang w:eastAsia="zh-CN"/>
                        </w:rPr>
                        <w:t>CCE</w:t>
                      </w:r>
                      <w:r w:rsidRPr="00CD4247">
                        <w:rPr>
                          <w:rFonts w:ascii="Times" w:hAnsi="Times" w:hint="eastAsia"/>
                          <w:lang w:eastAsia="zh-CN"/>
                        </w:rPr>
                        <w:t>-</w:t>
                      </w:r>
                      <w:r w:rsidRPr="00CD4247">
                        <w:rPr>
                          <w:rFonts w:ascii="Times" w:hAnsi="Times"/>
                          <w:lang w:eastAsia="zh-CN"/>
                        </w:rPr>
                        <w:t>index</w:t>
                      </w:r>
                      <w:r w:rsidRPr="00CD4247">
                        <w:rPr>
                          <w:rFonts w:ascii="Times" w:hAnsi="Times" w:hint="eastAsia"/>
                          <w:lang w:eastAsia="zh-CN"/>
                        </w:rPr>
                        <w:t xml:space="preserve">-based implicit mapping is </w:t>
                      </w:r>
                      <w:r w:rsidRPr="00CD4247">
                        <w:rPr>
                          <w:rFonts w:ascii="Times" w:hAnsi="Times"/>
                          <w:lang w:eastAsia="zh-CN"/>
                        </w:rPr>
                        <w:t xml:space="preserve">additionally </w:t>
                      </w:r>
                      <w:r w:rsidRPr="00CD4247">
                        <w:rPr>
                          <w:rFonts w:ascii="Times" w:hAnsi="Times" w:hint="eastAsia"/>
                          <w:lang w:eastAsia="zh-CN"/>
                        </w:rPr>
                        <w:t>used when &gt;8 resources are configured.</w:t>
                      </w:r>
                    </w:p>
                    <w:p w14:paraId="0220A9E5"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Note: Increasing RRC value range</w:t>
                      </w:r>
                      <w:r w:rsidRPr="00CD4247">
                        <w:rPr>
                          <w:rFonts w:ascii="Times" w:hAnsi="Times"/>
                          <w:lang w:eastAsia="zh-CN"/>
                        </w:rPr>
                        <w:t xml:space="preserve"> </w:t>
                      </w:r>
                      <w:r w:rsidRPr="00CD4247">
                        <w:rPr>
                          <w:rFonts w:ascii="Times" w:hAnsi="Times"/>
                          <w:color w:val="FF0000"/>
                          <w:u w:val="single"/>
                          <w:lang w:eastAsia="zh-CN"/>
                        </w:rPr>
                        <w:t>from 8 to 32</w:t>
                      </w:r>
                    </w:p>
                    <w:p w14:paraId="3A226818" w14:textId="77777777" w:rsidR="00EC6E44" w:rsidRPr="00CD4247" w:rsidRDefault="00EC6E44" w:rsidP="00CD4247">
                      <w:pPr>
                        <w:numPr>
                          <w:ilvl w:val="1"/>
                          <w:numId w:val="38"/>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8</w:t>
                      </w:r>
                      <w:r w:rsidRPr="00CD4247">
                        <w:rPr>
                          <w:rFonts w:ascii="Times" w:eastAsia="Batang" w:hAnsi="Times" w:hint="eastAsia"/>
                          <w:lang w:eastAsia="zh-CN"/>
                        </w:rPr>
                        <w:t xml:space="preserve"> PUCCH resources </w:t>
                      </w:r>
                      <w:r w:rsidRPr="00CD4247">
                        <w:rPr>
                          <w:rFonts w:ascii="Times" w:hAnsi="Times" w:hint="eastAsia"/>
                          <w:lang w:eastAsia="zh-CN"/>
                        </w:rPr>
                        <w:t>are</w:t>
                      </w:r>
                      <w:r w:rsidRPr="00CD4247">
                        <w:rPr>
                          <w:rFonts w:ascii="Times" w:eastAsia="Batang" w:hAnsi="Times" w:hint="eastAsia"/>
                          <w:lang w:eastAsia="zh-CN"/>
                        </w:rPr>
                        <w:t xml:space="preserve"> configured in a resource set</w:t>
                      </w:r>
                      <w:r w:rsidRPr="00CD4247">
                        <w:rPr>
                          <w:rFonts w:ascii="Times" w:hAnsi="Times" w:hint="eastAsia"/>
                          <w:lang w:eastAsia="zh-CN"/>
                        </w:rPr>
                        <w:t xml:space="preserve"> with </w:t>
                      </w:r>
                      <w:r>
                        <w:rPr>
                          <w:rFonts w:ascii="Times" w:eastAsia="Batang" w:hAnsi="Times" w:cs="Arial"/>
                          <w:position w:val="-12"/>
                          <w:lang w:eastAsia="zh-CN"/>
                        </w:rPr>
                        <w:pict w14:anchorId="2943B75C">
                          <v:shape id="_x0000_i1028" type="#_x0000_t75" style="width:54.7pt;height:22.25pt">
                            <v:imagedata r:id="rId16" o:title=""/>
                          </v:shape>
                        </w:pict>
                      </w:r>
                      <w:r w:rsidRPr="00CD4247">
                        <w:rPr>
                          <w:rFonts w:ascii="Times" w:eastAsia="Batang" w:hAnsi="Times" w:hint="eastAsia"/>
                          <w:lang w:eastAsia="zh-CN"/>
                        </w:rPr>
                        <w:t>.</w:t>
                      </w:r>
                    </w:p>
                    <w:p w14:paraId="55003983" w14:textId="77777777" w:rsidR="00EC6E44" w:rsidRPr="00CD4247" w:rsidRDefault="00EC6E44" w:rsidP="00CD4247">
                      <w:pPr>
                        <w:numPr>
                          <w:ilvl w:val="2"/>
                          <w:numId w:val="38"/>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 implicit mapping</w:t>
                      </w:r>
                    </w:p>
                    <w:p w14:paraId="04AB2A70" w14:textId="77777777" w:rsidR="00EC6E44" w:rsidRPr="0085496E" w:rsidRDefault="00EC6E44" w:rsidP="00CD4247">
                      <w:pPr>
                        <w:numPr>
                          <w:ilvl w:val="1"/>
                          <w:numId w:val="38"/>
                        </w:numPr>
                        <w:spacing w:after="0"/>
                        <w:ind w:left="1434" w:hanging="357"/>
                        <w:rPr>
                          <w:rFonts w:ascii="Times" w:hAnsi="Times"/>
                          <w:lang w:eastAsia="zh-CN"/>
                        </w:rPr>
                      </w:pPr>
                      <w:r w:rsidRPr="00CD4247">
                        <w:rPr>
                          <w:rFonts w:ascii="Times" w:hAnsi="Times" w:hint="eastAsia"/>
                          <w:lang w:eastAsia="zh-CN"/>
                        </w:rPr>
                        <w:t>Note: Changi</w:t>
                      </w:r>
                      <w:r w:rsidRPr="00CD4247">
                        <w:rPr>
                          <w:rFonts w:ascii="Times" w:hAnsi="Times"/>
                          <w:lang w:eastAsia="zh-CN"/>
                        </w:rPr>
                        <w:t>ng RAN1#91 agreement</w:t>
                      </w:r>
                      <w:r w:rsidRPr="00CD4247">
                        <w:rPr>
                          <w:rFonts w:ascii="Times" w:hAnsi="Times" w:hint="eastAsia"/>
                          <w:lang w:eastAsia="zh-CN"/>
                        </w:rPr>
                        <w:t>.</w:t>
                      </w:r>
                    </w:p>
                  </w:txbxContent>
                </v:textbox>
                <w10:wrap type="square"/>
              </v:shape>
            </w:pict>
          </mc:Fallback>
        </mc:AlternateContent>
      </w:r>
    </w:p>
    <w:p w14:paraId="3EA11C0B" w14:textId="21D0F9B2" w:rsidR="00C64AFF" w:rsidRPr="0089421A" w:rsidRDefault="00AC319F" w:rsidP="00B51F7C">
      <w:pPr>
        <w:spacing w:after="120"/>
        <w:jc w:val="both"/>
        <w:rPr>
          <w:lang w:val="en-US" w:eastAsia="x-none"/>
        </w:rPr>
      </w:pPr>
      <w:r w:rsidRPr="005459DE">
        <w:rPr>
          <w:lang w:val="en-US" w:eastAsia="x-none"/>
        </w:rPr>
        <w:t>The PUCCH resource set</w:t>
      </w:r>
      <w:r w:rsidR="00C64AFF" w:rsidRPr="00B13465">
        <w:rPr>
          <w:lang w:val="en-US" w:eastAsia="x-none"/>
        </w:rPr>
        <w:t>, with a UCI payload size of up two bits,</w:t>
      </w:r>
      <w:r w:rsidRPr="0089421A">
        <w:rPr>
          <w:lang w:val="en-US" w:eastAsia="x-none"/>
        </w:rPr>
        <w:t xml:space="preserve"> consists of up to </w:t>
      </w:r>
      <w:r w:rsidR="00C64AFF" w:rsidRPr="0089421A">
        <w:rPr>
          <w:lang w:val="en-US" w:eastAsia="x-none"/>
        </w:rPr>
        <w:t xml:space="preserve">32 </w:t>
      </w:r>
      <w:r w:rsidRPr="0089421A">
        <w:rPr>
          <w:lang w:val="en-US" w:eastAsia="x-none"/>
        </w:rPr>
        <w:t xml:space="preserve">PUCCH resources, and the ARI field in the DCI is </w:t>
      </w:r>
      <w:r w:rsidR="00C64AFF" w:rsidRPr="0089421A">
        <w:rPr>
          <w:lang w:val="en-US" w:eastAsia="x-none"/>
        </w:rPr>
        <w:t>3</w:t>
      </w:r>
      <w:r w:rsidRPr="0089421A">
        <w:rPr>
          <w:lang w:val="en-US" w:eastAsia="x-none"/>
        </w:rPr>
        <w:t xml:space="preserve"> bits. If there are more than </w:t>
      </w:r>
      <w:r w:rsidR="00C64AFF" w:rsidRPr="0089421A">
        <w:rPr>
          <w:lang w:val="en-US" w:eastAsia="x-none"/>
        </w:rPr>
        <w:t xml:space="preserve">8 </w:t>
      </w:r>
      <w:r w:rsidRPr="0089421A">
        <w:rPr>
          <w:lang w:val="en-US" w:eastAsia="x-none"/>
        </w:rPr>
        <w:t>PUCCH resources in the PUCCH resource set a</w:t>
      </w:r>
      <w:r w:rsidR="008849AB">
        <w:rPr>
          <w:lang w:val="en-US" w:eastAsia="x-none"/>
        </w:rPr>
        <w:t>n implicit</w:t>
      </w:r>
      <w:r w:rsidRPr="0089421A">
        <w:rPr>
          <w:lang w:val="en-US" w:eastAsia="x-none"/>
        </w:rPr>
        <w:t xml:space="preserve"> mapping function, in addition to the </w:t>
      </w:r>
      <w:r w:rsidR="00C64AFF" w:rsidRPr="0089421A">
        <w:rPr>
          <w:lang w:val="en-US" w:eastAsia="x-none"/>
        </w:rPr>
        <w:t>3</w:t>
      </w:r>
      <w:r w:rsidRPr="0089421A">
        <w:rPr>
          <w:lang w:val="en-US" w:eastAsia="x-none"/>
        </w:rPr>
        <w:t xml:space="preserve">-bit ARI field, </w:t>
      </w:r>
      <w:r w:rsidR="003B1179" w:rsidRPr="0089421A">
        <w:rPr>
          <w:lang w:val="en-US" w:eastAsia="x-none"/>
        </w:rPr>
        <w:t xml:space="preserve">is </w:t>
      </w:r>
      <w:r w:rsidRPr="0089421A">
        <w:rPr>
          <w:lang w:val="en-US" w:eastAsia="x-none"/>
        </w:rPr>
        <w:t>used to determine the PUCCH resource.</w:t>
      </w:r>
      <w:r w:rsidR="00D24EBD" w:rsidRPr="005459DE">
        <w:rPr>
          <w:lang w:val="en-US" w:eastAsia="x-none"/>
        </w:rPr>
        <w:t xml:space="preserve"> </w:t>
      </w:r>
      <w:r w:rsidR="00C64AFF" w:rsidRPr="00B13465">
        <w:rPr>
          <w:lang w:val="en-US" w:eastAsia="x-none"/>
        </w:rPr>
        <w:t>T</w:t>
      </w:r>
      <w:r w:rsidRPr="0089421A">
        <w:rPr>
          <w:lang w:val="en-US" w:eastAsia="x-none"/>
        </w:rPr>
        <w:t xml:space="preserve">he definition of this mapping function is open in the specification. </w:t>
      </w:r>
      <w:r w:rsidR="00C64AFF" w:rsidRPr="0089421A">
        <w:rPr>
          <w:lang w:val="en-US" w:eastAsia="x-none"/>
        </w:rPr>
        <w:t>38.213 states:</w:t>
      </w:r>
    </w:p>
    <w:p w14:paraId="357292D0" w14:textId="30DEB3F1" w:rsidR="00C64AFF" w:rsidRPr="0089421A" w:rsidRDefault="00C64AFF" w:rsidP="00B51F7C">
      <w:pPr>
        <w:spacing w:after="120"/>
        <w:jc w:val="both"/>
        <w:rPr>
          <w:lang w:val="en-US" w:eastAsia="x-none"/>
        </w:rPr>
      </w:pPr>
      <w:r w:rsidRPr="00F31F4D">
        <w:rPr>
          <w:noProof/>
          <w:lang w:val="en-US"/>
        </w:rPr>
        <mc:AlternateContent>
          <mc:Choice Requires="wps">
            <w:drawing>
              <wp:anchor distT="0" distB="0" distL="114300" distR="114300" simplePos="0" relativeHeight="251677696" behindDoc="0" locked="0" layoutInCell="1" allowOverlap="1" wp14:anchorId="6AA9EA02" wp14:editId="1383372E">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436113" w14:textId="77777777" w:rsidR="00EC6E44" w:rsidRPr="004A0A63" w:rsidRDefault="00EC6E44" w:rsidP="00E4149D">
                            <w:pPr>
                              <w:spacing w:after="120"/>
                              <w:jc w:val="both"/>
                              <w:rPr>
                                <w:lang w:eastAsia="x-none"/>
                              </w:rPr>
                            </w:pPr>
                            <w:r>
                              <w:rPr>
                                <w:lang w:val="en-US" w:eastAsia="x-none"/>
                              </w:rPr>
                              <w:t xml:space="preserve">“ …. </w:t>
                            </w:r>
                            <w:r w:rsidRPr="00B916EC">
                              <w:rPr>
                                <w:lang w:val="en-US"/>
                              </w:rPr>
                              <w:t xml:space="preserve">the UE determines a PUCCH resource from the PUCCH resources </w:t>
                            </w:r>
                            <w:r>
                              <w:rPr>
                                <w:lang w:val="en-US"/>
                              </w:rPr>
                              <w:t xml:space="preserve">indicated by the </w:t>
                            </w:r>
                            <w:r w:rsidRPr="00B916EC">
                              <w:rPr>
                                <w:lang w:val="en-US"/>
                              </w:rPr>
                              <w:t xml:space="preserve">PUCCH resource indicator </w:t>
                            </w:r>
                            <w:r w:rsidRPr="00B916EC">
                              <w:t xml:space="preserve">field </w:t>
                            </w:r>
                            <w:r>
                              <w:t xml:space="preserve">value </w:t>
                            </w:r>
                            <w:r w:rsidRPr="00B916EC">
                              <w:rPr>
                                <w:lang w:val="en-US"/>
                              </w:rPr>
                              <w:t>through a mapping function to other parameters</w:t>
                            </w:r>
                            <w:r>
                              <w:rPr>
                                <w:lang w:val="en-US"/>
                              </w:rPr>
                              <w:t xml:space="preserve"> that include a CCE index of a corresponding PDCCH</w:t>
                            </w:r>
                            <w:r w:rsidRPr="00B916EC">
                              <w:rPr>
                                <w:lang w:val="en-US"/>
                              </w:rPr>
                              <w:t>.</w:t>
                            </w:r>
                            <w:r>
                              <w:rPr>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AA9EA02" id="Text Box 4" o:spid="_x0000_s1027"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3C436113" w14:textId="77777777" w:rsidR="00EC6E44" w:rsidRPr="004A0A63" w:rsidRDefault="00EC6E44" w:rsidP="00E4149D">
                      <w:pPr>
                        <w:spacing w:after="120"/>
                        <w:jc w:val="both"/>
                        <w:rPr>
                          <w:lang w:eastAsia="x-none"/>
                        </w:rPr>
                      </w:pPr>
                      <w:r>
                        <w:rPr>
                          <w:lang w:val="en-US" w:eastAsia="x-none"/>
                        </w:rPr>
                        <w:t xml:space="preserve">“ …. </w:t>
                      </w:r>
                      <w:r w:rsidRPr="00B916EC">
                        <w:rPr>
                          <w:lang w:val="en-US"/>
                        </w:rPr>
                        <w:t xml:space="preserve">the UE determines a PUCCH resource from the PUCCH resources </w:t>
                      </w:r>
                      <w:r>
                        <w:rPr>
                          <w:lang w:val="en-US"/>
                        </w:rPr>
                        <w:t xml:space="preserve">indicated by the </w:t>
                      </w:r>
                      <w:r w:rsidRPr="00B916EC">
                        <w:rPr>
                          <w:lang w:val="en-US"/>
                        </w:rPr>
                        <w:t xml:space="preserve">PUCCH resource indicator </w:t>
                      </w:r>
                      <w:r w:rsidRPr="00B916EC">
                        <w:t xml:space="preserve">field </w:t>
                      </w:r>
                      <w:r>
                        <w:t xml:space="preserve">value </w:t>
                      </w:r>
                      <w:r w:rsidRPr="00B916EC">
                        <w:rPr>
                          <w:lang w:val="en-US"/>
                        </w:rPr>
                        <w:t>through a mapping function to other parameters</w:t>
                      </w:r>
                      <w:r>
                        <w:rPr>
                          <w:lang w:val="en-US"/>
                        </w:rPr>
                        <w:t xml:space="preserve"> that include a CCE index of a corresponding PDCCH</w:t>
                      </w:r>
                      <w:r w:rsidRPr="00B916EC">
                        <w:rPr>
                          <w:lang w:val="en-US"/>
                        </w:rPr>
                        <w:t>.</w:t>
                      </w:r>
                      <w:r>
                        <w:rPr>
                          <w:lang w:val="en-US"/>
                        </w:rPr>
                        <w:t>”</w:t>
                      </w:r>
                    </w:p>
                  </w:txbxContent>
                </v:textbox>
                <w10:wrap type="square"/>
              </v:shape>
            </w:pict>
          </mc:Fallback>
        </mc:AlternateContent>
      </w:r>
    </w:p>
    <w:p w14:paraId="7C0A9055" w14:textId="4DB50ED0" w:rsidR="000526DE" w:rsidRPr="0089421A" w:rsidRDefault="005E6FD6" w:rsidP="00B51F7C">
      <w:pPr>
        <w:spacing w:after="120"/>
        <w:jc w:val="both"/>
        <w:rPr>
          <w:lang w:val="en-US" w:eastAsia="x-none"/>
        </w:rPr>
      </w:pPr>
      <w:r w:rsidRPr="005459DE">
        <w:rPr>
          <w:lang w:val="en-US" w:eastAsia="x-none"/>
        </w:rPr>
        <w:t xml:space="preserve">The PUCCH resources are divided into </w:t>
      </w:r>
      <w:r w:rsidR="00C64AFF" w:rsidRPr="00B13465">
        <w:rPr>
          <w:lang w:val="en-US" w:eastAsia="x-none"/>
        </w:rPr>
        <w:t xml:space="preserve">eight </w:t>
      </w:r>
      <w:r w:rsidRPr="0089421A">
        <w:rPr>
          <w:lang w:val="en-US" w:eastAsia="x-none"/>
        </w:rPr>
        <w:t xml:space="preserve">subsets. Each subset contains one </w:t>
      </w:r>
      <w:r w:rsidR="00C64AFF" w:rsidRPr="0089421A">
        <w:rPr>
          <w:lang w:val="en-US" w:eastAsia="x-none"/>
        </w:rPr>
        <w:t>to four</w:t>
      </w:r>
      <w:r w:rsidRPr="0089421A">
        <w:rPr>
          <w:lang w:val="en-US" w:eastAsia="x-none"/>
        </w:rPr>
        <w:t xml:space="preserve"> PUCCH resources. The ARI selects one of the </w:t>
      </w:r>
      <w:r w:rsidR="00C64AFF" w:rsidRPr="0089421A">
        <w:rPr>
          <w:lang w:val="en-US" w:eastAsia="x-none"/>
        </w:rPr>
        <w:t xml:space="preserve">eight </w:t>
      </w:r>
      <w:r w:rsidRPr="0089421A">
        <w:rPr>
          <w:lang w:val="en-US" w:eastAsia="x-none"/>
        </w:rPr>
        <w:t xml:space="preserve">subsets. </w:t>
      </w:r>
      <w:r w:rsidR="00A70513" w:rsidRPr="0089421A">
        <w:rPr>
          <w:lang w:val="en-US" w:eastAsia="x-none"/>
        </w:rPr>
        <w:t>The eight subsets are determined as follows:</w:t>
      </w:r>
    </w:p>
    <w:p w14:paraId="29094880" w14:textId="56B15323" w:rsidR="009757C1" w:rsidRPr="0089421A" w:rsidRDefault="00A70513" w:rsidP="00B51F7C">
      <w:pPr>
        <w:spacing w:after="120"/>
        <w:jc w:val="both"/>
        <w:rPr>
          <w:lang w:val="en-US" w:eastAsia="x-none"/>
        </w:rPr>
      </w:pPr>
      <w:r w:rsidRPr="0089421A">
        <w:rPr>
          <w:lang w:val="en-US" w:eastAsia="x-none"/>
        </w:rPr>
        <w:t xml:space="preserve">Let </w:t>
      </w:r>
      <w:r w:rsidRPr="008F3B4F">
        <w:rPr>
          <w:b/>
          <w:lang w:val="en-US" w:eastAsia="x-none"/>
        </w:rPr>
        <w:t>S</w:t>
      </w:r>
      <w:r w:rsidRPr="0089421A">
        <w:rPr>
          <w:lang w:val="en-US" w:eastAsia="x-none"/>
        </w:rPr>
        <w:t xml:space="preserve"> be the PUCCH resource set of size </w:t>
      </w:r>
      <w:r w:rsidR="009757C1" w:rsidRPr="0089421A">
        <w:rPr>
          <w:lang w:val="en-US" w:eastAsia="x-none"/>
        </w:rPr>
        <w:t>N</w:t>
      </w:r>
      <w:r w:rsidR="006A6C16">
        <w:rPr>
          <w:lang w:val="en-US" w:eastAsia="x-none"/>
        </w:rPr>
        <w:t>,</w:t>
      </w:r>
      <w:r w:rsidR="009757C1" w:rsidRPr="0089421A">
        <w:rPr>
          <w:lang w:val="en-US" w:eastAsia="x-none"/>
        </w:rPr>
        <w:t xml:space="preserve"> </w:t>
      </w:r>
      <m:oMath>
        <m:r>
          <m:rPr>
            <m:sty m:val="bi"/>
          </m:rPr>
          <w:rPr>
            <w:rFonts w:ascii="Cambria Math" w:hAnsi="Cambria Math"/>
            <w:lang w:val="en-US" w:eastAsia="x-none"/>
          </w:rPr>
          <m:t>S</m:t>
        </m:r>
        <m:r>
          <w:rPr>
            <w:rFonts w:ascii="Cambria Math" w:hAnsi="Cambria Math"/>
            <w:lang w:val="en-US" w:eastAsia="x-none"/>
          </w:rPr>
          <m:t>=</m:t>
        </m:r>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i</m:t>
                </m:r>
              </m:sub>
            </m:sSub>
            <m:r>
              <w:rPr>
                <w:rFonts w:ascii="Cambria Math" w:hAnsi="Cambria Math"/>
                <w:lang w:val="en-US" w:eastAsia="x-none"/>
              </w:rPr>
              <m:t xml:space="preserve"> :0≤i&lt;N</m:t>
            </m:r>
          </m:e>
        </m:d>
      </m:oMath>
      <w:r w:rsidR="009757C1" w:rsidRPr="0089421A">
        <w:rPr>
          <w:lang w:val="en-US" w:eastAsia="x-none"/>
        </w:rPr>
        <w:t xml:space="preserve">. Let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oMath>
      <w:r w:rsidR="009757C1" w:rsidRPr="0089421A">
        <w:rPr>
          <w:lang w:val="en-US" w:eastAsia="x-none"/>
        </w:rPr>
        <w:t xml:space="preserve"> be the m-th subset of </w:t>
      </w:r>
      <w:r w:rsidR="009757C1" w:rsidRPr="00F31F4D">
        <w:rPr>
          <w:b/>
          <w:lang w:val="en-US" w:eastAsia="x-none"/>
        </w:rPr>
        <w:t>S</w:t>
      </w:r>
      <w:r w:rsidR="006A6C16">
        <w:rPr>
          <w:lang w:val="en-US" w:eastAsia="x-none"/>
        </w:rPr>
        <w:t>, w</w:t>
      </w:r>
      <w:r w:rsidR="00D739F5" w:rsidRPr="0089421A">
        <w:rPr>
          <w:lang w:val="en-US" w:eastAsia="x-none"/>
        </w:rPr>
        <w:t xml:space="preserve">here </w:t>
      </w:r>
      <m:oMath>
        <m:r>
          <w:rPr>
            <w:rFonts w:ascii="Cambria Math" w:hAnsi="Cambria Math"/>
            <w:lang w:val="en-US" w:eastAsia="x-none"/>
          </w:rPr>
          <m:t>m=0…7</m:t>
        </m:r>
      </m:oMath>
      <w:r w:rsidR="00D739F5" w:rsidRPr="0089421A">
        <w:rPr>
          <w:lang w:val="en-US" w:eastAsia="x-none"/>
        </w:rPr>
        <w:t xml:space="preserve">. The size of each subset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oMath>
      <w:r w:rsidR="00D739F5" w:rsidRPr="0089421A">
        <w:rPr>
          <w:lang w:val="en-US" w:eastAsia="x-none"/>
        </w:rPr>
        <w:t xml:space="preserve"> is given by</w:t>
      </w:r>
      <w:r w:rsidR="006A6C16">
        <w:rPr>
          <w:lang w:val="en-US" w:eastAsia="x-none"/>
        </w:rPr>
        <w:t>:</w:t>
      </w:r>
    </w:p>
    <w:p w14:paraId="7CDFD9A8" w14:textId="1DBA28E4" w:rsidR="00D739F5" w:rsidRPr="0089421A" w:rsidRDefault="00747D04" w:rsidP="00B51F7C">
      <w:pPr>
        <w:spacing w:after="120"/>
        <w:jc w:val="both"/>
        <w:rPr>
          <w:lang w:val="en-US" w:eastAsia="x-none"/>
        </w:rPr>
      </w:pPr>
      <m:oMathPara>
        <m:oMath>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e>
          </m:d>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m:t>
                    </m:r>
                  </m:e>
                </m:mr>
                <m:mr>
                  <m:e>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3E70109E" w14:textId="380041F0" w:rsidR="00D739F5" w:rsidRPr="00B13465" w:rsidRDefault="00E4149D" w:rsidP="00B51F7C">
      <w:pPr>
        <w:spacing w:after="120"/>
        <w:jc w:val="both"/>
        <w:rPr>
          <w:lang w:val="en-US" w:eastAsia="x-none"/>
        </w:rPr>
      </w:pPr>
      <w:r w:rsidRPr="00B13465">
        <w:rPr>
          <w:lang w:val="en-US" w:eastAsia="x-none"/>
        </w:rPr>
        <w:t xml:space="preserve">The elements of each </w:t>
      </w:r>
      <w:r w:rsidR="0037408B" w:rsidRPr="00B13465">
        <w:rPr>
          <w:lang w:val="en-US" w:eastAsia="x-none"/>
        </w:rPr>
        <w:t>sub</w:t>
      </w:r>
      <w:r w:rsidRPr="00B13465">
        <w:rPr>
          <w:lang w:val="en-US" w:eastAsia="x-none"/>
        </w:rPr>
        <w:t>set are given by:</w:t>
      </w:r>
    </w:p>
    <w:p w14:paraId="238DEC81" w14:textId="053A2E5A" w:rsidR="00E4149D" w:rsidRPr="0089421A" w:rsidRDefault="00747D04" w:rsidP="00B51F7C">
      <w:pPr>
        <w:spacing w:after="120"/>
        <w:jc w:val="both"/>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2D0D1082" w14:textId="62FC7A28" w:rsidR="0037408B" w:rsidRPr="008F3B4F" w:rsidRDefault="0037408B" w:rsidP="00B51F7C">
      <w:pPr>
        <w:spacing w:after="120"/>
        <w:jc w:val="both"/>
        <w:rPr>
          <w:b/>
          <w:i/>
          <w:lang w:val="en-US" w:eastAsia="x-none"/>
        </w:rPr>
      </w:pPr>
      <w:r w:rsidRPr="008F3B4F">
        <w:rPr>
          <w:b/>
          <w:i/>
          <w:lang w:val="en-US" w:eastAsia="x-none"/>
        </w:rPr>
        <w:t>Proposal 1: For a PUCCH resource set corresponding to a UCI payload of up to 2 bits. The PUCCH resource set S of size N</w:t>
      </w:r>
      <w:r w:rsidR="00F31F4D">
        <w:rPr>
          <w:b/>
          <w:i/>
          <w:lang w:val="en-US" w:eastAsia="x-none"/>
        </w:rPr>
        <w:t>,</w:t>
      </w:r>
      <w:r w:rsidRPr="008F3B4F">
        <w:rPr>
          <w:b/>
          <w:i/>
          <w:lang w:val="en-US" w:eastAsia="x-none"/>
        </w:rPr>
        <w:t xml:space="preserve"> </w:t>
      </w:r>
      <m:oMath>
        <m:r>
          <m:rPr>
            <m:sty m:val="bi"/>
          </m:rPr>
          <w:rPr>
            <w:rFonts w:ascii="Cambria Math" w:hAnsi="Cambria Math"/>
            <w:lang w:val="en-US" w:eastAsia="x-none"/>
          </w:rPr>
          <m:t>S=</m:t>
        </m:r>
        <m:d>
          <m:dPr>
            <m:begChr m:val="{"/>
            <m:endChr m:val="}"/>
            <m:ctrlPr>
              <w:rPr>
                <w:rFonts w:ascii="Cambria Math" w:hAnsi="Cambria Math"/>
                <w:b/>
                <w:i/>
                <w:lang w:val="en-US" w:eastAsia="x-none"/>
              </w:rPr>
            </m:ctrlPr>
          </m:dPr>
          <m:e>
            <m:sSub>
              <m:sSubPr>
                <m:ctrlPr>
                  <w:rPr>
                    <w:rFonts w:ascii="Cambria Math" w:hAnsi="Cambria Math"/>
                    <w:b/>
                    <w:i/>
                    <w:lang w:val="en-US" w:eastAsia="x-none"/>
                  </w:rPr>
                </m:ctrlPr>
              </m:sSubPr>
              <m:e>
                <m:r>
                  <m:rPr>
                    <m:sty m:val="bi"/>
                  </m:rPr>
                  <w:rPr>
                    <w:rFonts w:ascii="Cambria Math" w:hAnsi="Cambria Math"/>
                    <w:lang w:val="en-US" w:eastAsia="x-none"/>
                  </w:rPr>
                  <m:t>s</m:t>
                </m:r>
              </m:e>
              <m:sub>
                <m:r>
                  <m:rPr>
                    <m:sty m:val="bi"/>
                  </m:rPr>
                  <w:rPr>
                    <w:rFonts w:ascii="Cambria Math" w:hAnsi="Cambria Math"/>
                    <w:lang w:val="en-US" w:eastAsia="x-none"/>
                  </w:rPr>
                  <m:t>i</m:t>
                </m:r>
              </m:sub>
            </m:sSub>
            <m:r>
              <m:rPr>
                <m:sty m:val="bi"/>
              </m:rPr>
              <w:rPr>
                <w:rFonts w:ascii="Cambria Math" w:hAnsi="Cambria Math"/>
                <w:lang w:val="en-US" w:eastAsia="x-none"/>
              </w:rPr>
              <m:t xml:space="preserve"> :0≤i&lt;N</m:t>
            </m:r>
          </m:e>
        </m:d>
      </m:oMath>
      <w:r w:rsidR="00F31F4D">
        <w:rPr>
          <w:b/>
          <w:i/>
          <w:lang w:val="en-US" w:eastAsia="x-none"/>
        </w:rPr>
        <w:t>,</w:t>
      </w:r>
      <w:r w:rsidRPr="008F3B4F">
        <w:rPr>
          <w:b/>
          <w:i/>
          <w:lang w:val="en-US" w:eastAsia="x-none"/>
        </w:rPr>
        <w:t xml:space="preserve"> is sub-divided into 8 PUCCH resource subsets </w:t>
      </w:r>
      <m:oMath>
        <m:sSub>
          <m:sSubPr>
            <m:ctrlPr>
              <w:rPr>
                <w:rFonts w:ascii="Cambria Math" w:hAnsi="Cambria Math"/>
                <w:b/>
                <w:i/>
                <w:lang w:val="en-US" w:eastAsia="x-none"/>
              </w:rPr>
            </m:ctrlPr>
          </m:sSubPr>
          <m:e>
            <m:r>
              <m:rPr>
                <m:sty m:val="bi"/>
              </m:rPr>
              <w:rPr>
                <w:rFonts w:ascii="Cambria Math" w:hAnsi="Cambria Math"/>
                <w:lang w:val="en-US" w:eastAsia="x-none"/>
              </w:rPr>
              <m:t>R</m:t>
            </m:r>
          </m:e>
          <m:sub>
            <m:r>
              <m:rPr>
                <m:sty m:val="bi"/>
              </m:rPr>
              <w:rPr>
                <w:rFonts w:ascii="Cambria Math" w:hAnsi="Cambria Math"/>
                <w:lang w:val="en-US" w:eastAsia="x-none"/>
              </w:rPr>
              <m:t>m</m:t>
            </m:r>
          </m:sub>
        </m:sSub>
      </m:oMath>
      <w:r w:rsidRPr="008F3B4F">
        <w:rPr>
          <w:b/>
          <w:i/>
          <w:lang w:val="en-US" w:eastAsia="x-none"/>
        </w:rPr>
        <w:t>. The elements of each subset are given by:</w:t>
      </w:r>
    </w:p>
    <w:p w14:paraId="606DC732" w14:textId="5CF1F5A2" w:rsidR="0037408B" w:rsidRPr="0089421A" w:rsidRDefault="00747D04" w:rsidP="0037408B">
      <w:pPr>
        <w:spacing w:after="120"/>
        <w:jc w:val="both"/>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0324EA9C" w14:textId="77777777" w:rsidR="0037408B" w:rsidRPr="00B13465" w:rsidRDefault="0037408B" w:rsidP="00B51F7C">
      <w:pPr>
        <w:spacing w:after="120"/>
        <w:jc w:val="both"/>
        <w:rPr>
          <w:lang w:val="en-US" w:eastAsia="x-none"/>
        </w:rPr>
      </w:pPr>
    </w:p>
    <w:p w14:paraId="59375B07" w14:textId="5965820D" w:rsidR="00D64A7F" w:rsidRPr="0089421A" w:rsidRDefault="005E6FD6" w:rsidP="00B51F7C">
      <w:pPr>
        <w:spacing w:after="120"/>
        <w:jc w:val="both"/>
        <w:rPr>
          <w:lang w:val="en-US" w:eastAsia="x-none"/>
        </w:rPr>
      </w:pPr>
      <w:r w:rsidRPr="0089421A">
        <w:rPr>
          <w:lang w:val="en-US" w:eastAsia="x-none"/>
        </w:rPr>
        <w:t>The mapping function</w:t>
      </w:r>
      <w:r w:rsidR="00A10C5F" w:rsidRPr="0089421A">
        <w:rPr>
          <w:lang w:val="en-US" w:eastAsia="x-none"/>
        </w:rPr>
        <w:t>, based on the CCE of the PDCCH scheduling the corresponding PDSCH,</w:t>
      </w:r>
      <w:r w:rsidRPr="0089421A">
        <w:rPr>
          <w:lang w:val="en-US" w:eastAsia="x-none"/>
        </w:rPr>
        <w:t xml:space="preserve"> selects a resource within a subset if there </w:t>
      </w:r>
      <w:r w:rsidR="0037408B" w:rsidRPr="0089421A">
        <w:rPr>
          <w:lang w:val="en-US" w:eastAsia="x-none"/>
        </w:rPr>
        <w:t>is more than 1</w:t>
      </w:r>
      <w:r w:rsidRPr="0089421A">
        <w:rPr>
          <w:lang w:val="en-US" w:eastAsia="x-none"/>
        </w:rPr>
        <w:t xml:space="preserve"> PUCCH resource in the subset.</w:t>
      </w:r>
    </w:p>
    <w:p w14:paraId="79A44E1A" w14:textId="701E2A79" w:rsidR="00AC319F" w:rsidRPr="0089421A" w:rsidRDefault="00AC319F" w:rsidP="00B51F7C">
      <w:pPr>
        <w:spacing w:after="120"/>
        <w:jc w:val="both"/>
        <w:rPr>
          <w:lang w:val="en-US" w:eastAsia="x-none"/>
        </w:rPr>
      </w:pPr>
      <w:r w:rsidRPr="0089421A">
        <w:rPr>
          <w:lang w:val="en-US" w:eastAsia="x-none"/>
        </w:rPr>
        <w:t xml:space="preserve">We discuss </w:t>
      </w:r>
      <w:r w:rsidR="00D24EBD" w:rsidRPr="0089421A">
        <w:rPr>
          <w:lang w:val="en-US" w:eastAsia="x-none"/>
        </w:rPr>
        <w:t xml:space="preserve">the </w:t>
      </w:r>
      <w:r w:rsidRPr="0089421A">
        <w:rPr>
          <w:lang w:val="en-US" w:eastAsia="x-none"/>
        </w:rPr>
        <w:t>alternative mapping functions highlighting the pros and cons of each.</w:t>
      </w:r>
    </w:p>
    <w:p w14:paraId="50504E6E" w14:textId="1CA3E9FA" w:rsidR="00A10C5F" w:rsidRPr="0089421A" w:rsidRDefault="00080EBD" w:rsidP="008F3B4F">
      <w:pPr>
        <w:pStyle w:val="ListParagraph"/>
        <w:numPr>
          <w:ilvl w:val="0"/>
          <w:numId w:val="40"/>
        </w:numPr>
        <w:spacing w:after="120"/>
        <w:jc w:val="both"/>
        <w:rPr>
          <w:lang w:val="en-US" w:eastAsia="x-none"/>
        </w:rPr>
      </w:pPr>
      <w:r>
        <w:rPr>
          <w:sz w:val="20"/>
          <w:lang w:val="en-US" w:eastAsia="x-none"/>
        </w:rPr>
        <w:t xml:space="preserve">Option 1: </w:t>
      </w:r>
      <w:r w:rsidR="00A10C5F" w:rsidRPr="008F3B4F">
        <w:rPr>
          <w:sz w:val="20"/>
          <w:lang w:val="en-US" w:eastAsia="x-none"/>
        </w:rPr>
        <w:t xml:space="preserve">The mapping function can be based on the modulo of the starting CCE index divided by the aggregation level and </w:t>
      </w:r>
      <m:oMath>
        <m:d>
          <m:dPr>
            <m:begChr m:val="|"/>
            <m:endChr m:val="|"/>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w:r w:rsidR="000110B1" w:rsidRPr="008F3B4F">
        <w:rPr>
          <w:sz w:val="20"/>
          <w:lang w:val="en-US" w:eastAsia="x-none"/>
        </w:rPr>
        <w:t xml:space="preserve"> </w:t>
      </w:r>
      <w:r w:rsidR="000110B1" w:rsidRPr="008F3B4F">
        <w:rPr>
          <w:sz w:val="20"/>
          <w:lang w:val="en-US" w:eastAsia="x-none"/>
        </w:rPr>
        <w:fldChar w:fldCharType="begin"/>
      </w:r>
      <w:r w:rsidR="000110B1" w:rsidRPr="008F3B4F">
        <w:rPr>
          <w:sz w:val="20"/>
          <w:lang w:val="en-US" w:eastAsia="x-none"/>
        </w:rPr>
        <w:instrText xml:space="preserve"> REF _Ref506383125 \r \h </w:instrText>
      </w:r>
      <w:r w:rsidR="000110B1" w:rsidRPr="008F3B4F">
        <w:rPr>
          <w:sz w:val="20"/>
          <w:lang w:val="en-US" w:eastAsia="x-none"/>
        </w:rPr>
      </w:r>
      <w:r w:rsidR="000110B1" w:rsidRPr="008F3B4F">
        <w:rPr>
          <w:sz w:val="20"/>
          <w:lang w:val="en-US" w:eastAsia="x-none"/>
        </w:rPr>
        <w:fldChar w:fldCharType="separate"/>
      </w:r>
      <w:r w:rsidR="004A3247">
        <w:rPr>
          <w:sz w:val="20"/>
          <w:lang w:val="en-US" w:eastAsia="x-none"/>
        </w:rPr>
        <w:t>[5]</w:t>
      </w:r>
      <w:r w:rsidR="000110B1" w:rsidRPr="008F3B4F">
        <w:rPr>
          <w:sz w:val="20"/>
          <w:lang w:val="en-US" w:eastAsia="x-none"/>
        </w:rPr>
        <w:fldChar w:fldCharType="end"/>
      </w:r>
      <w:r w:rsidR="000110B1" w:rsidRPr="008F3B4F">
        <w:rPr>
          <w:sz w:val="20"/>
          <w:lang w:val="en-US" w:eastAsia="x-none"/>
        </w:rPr>
        <w:fldChar w:fldCharType="begin"/>
      </w:r>
      <w:r w:rsidR="000110B1" w:rsidRPr="008F3B4F">
        <w:rPr>
          <w:sz w:val="20"/>
          <w:lang w:val="en-US" w:eastAsia="x-none"/>
        </w:rPr>
        <w:instrText xml:space="preserve"> REF _Ref510167621 \r \h </w:instrText>
      </w:r>
      <w:r w:rsidR="000110B1" w:rsidRPr="008F3B4F">
        <w:rPr>
          <w:sz w:val="20"/>
          <w:lang w:val="en-US" w:eastAsia="x-none"/>
        </w:rPr>
      </w:r>
      <w:r w:rsidR="000110B1" w:rsidRPr="008F3B4F">
        <w:rPr>
          <w:sz w:val="20"/>
          <w:lang w:val="en-US" w:eastAsia="x-none"/>
        </w:rPr>
        <w:fldChar w:fldCharType="separate"/>
      </w:r>
      <w:r w:rsidR="004A3247">
        <w:rPr>
          <w:sz w:val="20"/>
          <w:lang w:val="en-US" w:eastAsia="x-none"/>
        </w:rPr>
        <w:t>[6]</w:t>
      </w:r>
      <w:r w:rsidR="000110B1" w:rsidRPr="008F3B4F">
        <w:rPr>
          <w:sz w:val="20"/>
          <w:lang w:val="en-US" w:eastAsia="x-none"/>
        </w:rPr>
        <w:fldChar w:fldCharType="end"/>
      </w:r>
      <w:r w:rsidR="000110B1" w:rsidRPr="008F3B4F">
        <w:rPr>
          <w:sz w:val="20"/>
          <w:lang w:val="en-US" w:eastAsia="x-none"/>
        </w:rPr>
        <w:t>:</w:t>
      </w:r>
    </w:p>
    <w:p w14:paraId="3EB02920" w14:textId="43E4B708" w:rsidR="00BB2D31" w:rsidRPr="0089421A" w:rsidRDefault="00BB2D31" w:rsidP="008F3B4F">
      <w:pPr>
        <w:pStyle w:val="ListParagraph"/>
        <w:spacing w:after="120"/>
        <w:jc w:val="center"/>
        <w:rPr>
          <w:lang w:val="en-US" w:eastAsia="x-none"/>
        </w:rPr>
      </w:pPr>
      <m:oMathPara>
        <m:oMath>
          <m:r>
            <w:rPr>
              <w:rFonts w:ascii="Cambria Math" w:hAnsi="Cambria Math"/>
              <w:sz w:val="20"/>
              <w:lang w:val="en-US" w:eastAsia="x-none"/>
            </w:rPr>
            <m:t>r=</m:t>
          </m:r>
          <m:d>
            <m:dPr>
              <m:ctrlPr>
                <w:rPr>
                  <w:rFonts w:ascii="Cambria Math" w:hAnsi="Cambria Math"/>
                  <w:i/>
                  <w:sz w:val="20"/>
                  <w:lang w:val="en-US" w:eastAsia="x-none"/>
                </w:rPr>
              </m:ctrlPr>
            </m:dPr>
            <m:e>
              <m:f>
                <m:fPr>
                  <m:ctrlPr>
                    <w:rPr>
                      <w:rFonts w:ascii="Cambria Math" w:hAnsi="Cambria Math"/>
                      <w:i/>
                      <w:sz w:val="20"/>
                      <w:lang w:val="en-US" w:eastAsia="x-none"/>
                    </w:rPr>
                  </m:ctrlPr>
                </m:fPr>
                <m:num>
                  <m:sSub>
                    <m:sSubPr>
                      <m:ctrlPr>
                        <w:rPr>
                          <w:rFonts w:ascii="Cambria Math" w:hAnsi="Cambria Math"/>
                          <w:i/>
                          <w:sz w:val="20"/>
                          <w:lang w:val="en-US" w:eastAsia="x-none"/>
                        </w:rPr>
                      </m:ctrlPr>
                    </m:sSubPr>
                    <m:e>
                      <m:r>
                        <w:rPr>
                          <w:rFonts w:ascii="Cambria Math" w:hAnsi="Cambria Math"/>
                          <w:sz w:val="20"/>
                          <w:lang w:val="en-US" w:eastAsia="x-none"/>
                        </w:rPr>
                        <m:t>CCE</m:t>
                      </m:r>
                    </m:e>
                    <m:sub>
                      <m:r>
                        <w:rPr>
                          <w:rFonts w:ascii="Cambria Math" w:hAnsi="Cambria Math"/>
                          <w:sz w:val="20"/>
                          <w:lang w:val="en-US" w:eastAsia="x-none"/>
                        </w:rPr>
                        <m:t>start</m:t>
                      </m:r>
                    </m:sub>
                  </m:sSub>
                </m:num>
                <m:den>
                  <m:r>
                    <w:rPr>
                      <w:rFonts w:ascii="Cambria Math" w:hAnsi="Cambria Math"/>
                      <w:sz w:val="20"/>
                      <w:lang w:val="en-US" w:eastAsia="x-none"/>
                    </w:rPr>
                    <m:t>L</m:t>
                  </m:r>
                </m:den>
              </m:f>
              <m:d>
                <m:dPr>
                  <m:begChr m:val="["/>
                  <m:endChr m:val="]"/>
                  <m:ctrlPr>
                    <w:rPr>
                      <w:rFonts w:ascii="Cambria Math" w:hAnsi="Cambria Math"/>
                      <w:i/>
                      <w:sz w:val="20"/>
                      <w:lang w:val="en-US" w:eastAsia="x-none"/>
                    </w:rPr>
                  </m:ctrlPr>
                </m:dPr>
                <m:e>
                  <m:r>
                    <w:rPr>
                      <w:rFonts w:ascii="Cambria Math" w:hAnsi="Cambria Math"/>
                      <w:sz w:val="20"/>
                      <w:lang w:val="en-US" w:eastAsia="x-none"/>
                    </w:rPr>
                    <m:t>+c</m:t>
                  </m:r>
                  <m:d>
                    <m:dPr>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n</m:t>
                          </m:r>
                        </m:e>
                        <m:sub>
                          <m:r>
                            <w:rPr>
                              <w:rFonts w:ascii="Cambria Math" w:hAnsi="Cambria Math"/>
                              <w:sz w:val="20"/>
                              <w:lang w:val="en-US" w:eastAsia="x-none"/>
                            </w:rPr>
                            <m:t>s</m:t>
                          </m:r>
                        </m:sub>
                      </m:sSub>
                    </m:e>
                  </m:d>
                </m:e>
              </m:d>
            </m:e>
          </m:d>
          <m:r>
            <w:rPr>
              <w:rFonts w:ascii="Cambria Math" w:hAnsi="Cambria Math"/>
              <w:sz w:val="20"/>
              <w:lang w:val="en-US" w:eastAsia="x-none"/>
            </w:rPr>
            <m:t xml:space="preserve"> mod </m:t>
          </m:r>
          <m:d>
            <m:dPr>
              <m:begChr m:val="|"/>
              <m:endChr m:val="|"/>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m:oMathPara>
    </w:p>
    <w:p w14:paraId="45CEED51" w14:textId="3E26B491" w:rsidR="003A3F04" w:rsidRPr="00482DFD" w:rsidRDefault="00BB2D31" w:rsidP="008F3B4F">
      <w:pPr>
        <w:pStyle w:val="ListParagraph"/>
        <w:spacing w:after="120"/>
        <w:jc w:val="both"/>
        <w:rPr>
          <w:lang w:val="en-US" w:eastAsia="x-none"/>
        </w:rPr>
      </w:pPr>
      <w:r w:rsidRPr="00482DFD">
        <w:rPr>
          <w:sz w:val="20"/>
          <w:szCs w:val="20"/>
          <w:lang w:val="en-US" w:eastAsia="x-none"/>
        </w:rPr>
        <w:t xml:space="preserve">Where, </w:t>
      </w:r>
      <m:oMath>
        <m:sSub>
          <m:sSubPr>
            <m:ctrlPr>
              <w:rPr>
                <w:rFonts w:ascii="Cambria Math" w:hAnsi="Cambria Math"/>
                <w:i/>
                <w:sz w:val="20"/>
                <w:szCs w:val="20"/>
                <w:lang w:val="en-US" w:eastAsia="x-none"/>
              </w:rPr>
            </m:ctrlPr>
          </m:sSubPr>
          <m:e>
            <m:r>
              <w:rPr>
                <w:rFonts w:ascii="Cambria Math" w:hAnsi="Cambria Math"/>
                <w:sz w:val="20"/>
                <w:szCs w:val="20"/>
                <w:lang w:val="en-US" w:eastAsia="x-none"/>
              </w:rPr>
              <m:t>CCE</m:t>
            </m:r>
          </m:e>
          <m:sub>
            <m:r>
              <w:rPr>
                <w:rFonts w:ascii="Cambria Math" w:hAnsi="Cambria Math"/>
                <w:sz w:val="20"/>
                <w:szCs w:val="20"/>
                <w:lang w:val="en-US" w:eastAsia="x-none"/>
              </w:rPr>
              <m:t>start</m:t>
            </m:r>
          </m:sub>
        </m:sSub>
      </m:oMath>
      <w:r w:rsidRPr="00482DFD">
        <w:rPr>
          <w:sz w:val="20"/>
          <w:szCs w:val="20"/>
          <w:lang w:val="en-US" w:eastAsia="x-none"/>
        </w:rPr>
        <w:t xml:space="preserve"> is the CCE starting index of the corresponding PDCCH. L is the aggregation level of PDCCH, and </w:t>
      </w:r>
      <m:oMath>
        <m:r>
          <w:rPr>
            <w:rFonts w:ascii="Cambria Math" w:hAnsi="Cambria Math"/>
            <w:sz w:val="20"/>
            <w:szCs w:val="20"/>
            <w:lang w:val="en-US" w:eastAsia="x-none"/>
          </w:rPr>
          <m:t>c</m:t>
        </m:r>
        <m:d>
          <m:dPr>
            <m:ctrlPr>
              <w:rPr>
                <w:rFonts w:ascii="Cambria Math" w:hAnsi="Cambria Math"/>
                <w:i/>
                <w:sz w:val="20"/>
                <w:szCs w:val="20"/>
                <w:lang w:val="en-US" w:eastAsia="x-none"/>
              </w:rPr>
            </m:ctrlPr>
          </m:dPr>
          <m:e>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s</m:t>
                </m:r>
              </m:sub>
            </m:sSub>
          </m:e>
        </m:d>
      </m:oMath>
      <w:r w:rsidRPr="00482DFD">
        <w:rPr>
          <w:sz w:val="20"/>
          <w:szCs w:val="20"/>
          <w:lang w:val="en-US" w:eastAsia="x-none"/>
        </w:rPr>
        <w:t xml:space="preserve"> </w:t>
      </w:r>
      <w:r w:rsidR="000110B1" w:rsidRPr="008F3B4F">
        <w:rPr>
          <w:sz w:val="20"/>
          <w:szCs w:val="20"/>
          <w:lang w:val="en-US" w:eastAsia="x-none"/>
        </w:rPr>
        <w:fldChar w:fldCharType="begin"/>
      </w:r>
      <w:r w:rsidR="000110B1" w:rsidRPr="00482DFD">
        <w:rPr>
          <w:sz w:val="20"/>
          <w:szCs w:val="20"/>
          <w:lang w:val="en-US" w:eastAsia="x-none"/>
        </w:rPr>
        <w:instrText xml:space="preserve"> REF _Ref510167621 \r \h </w:instrText>
      </w:r>
      <w:r w:rsidR="00482DFD">
        <w:rPr>
          <w:sz w:val="20"/>
          <w:szCs w:val="20"/>
          <w:lang w:val="en-US" w:eastAsia="x-none"/>
        </w:rPr>
        <w:instrText xml:space="preserve"> \* MERGEFORMAT </w:instrText>
      </w:r>
      <w:r w:rsidR="000110B1" w:rsidRPr="008F3B4F">
        <w:rPr>
          <w:sz w:val="20"/>
          <w:szCs w:val="20"/>
          <w:lang w:val="en-US" w:eastAsia="x-none"/>
        </w:rPr>
      </w:r>
      <w:r w:rsidR="000110B1" w:rsidRPr="008F3B4F">
        <w:rPr>
          <w:sz w:val="20"/>
          <w:szCs w:val="20"/>
          <w:lang w:val="en-US" w:eastAsia="x-none"/>
        </w:rPr>
        <w:fldChar w:fldCharType="separate"/>
      </w:r>
      <w:r w:rsidR="004A3247">
        <w:rPr>
          <w:sz w:val="20"/>
          <w:szCs w:val="20"/>
          <w:lang w:val="en-US" w:eastAsia="x-none"/>
        </w:rPr>
        <w:t>[6]</w:t>
      </w:r>
      <w:r w:rsidR="000110B1" w:rsidRPr="008F3B4F">
        <w:rPr>
          <w:sz w:val="20"/>
          <w:szCs w:val="20"/>
          <w:lang w:val="en-US" w:eastAsia="x-none"/>
        </w:rPr>
        <w:fldChar w:fldCharType="end"/>
      </w:r>
      <w:r w:rsidR="000110B1" w:rsidRPr="00482DFD">
        <w:rPr>
          <w:sz w:val="20"/>
          <w:szCs w:val="20"/>
          <w:lang w:val="en-US" w:eastAsia="x-none"/>
        </w:rPr>
        <w:t xml:space="preserve"> </w:t>
      </w:r>
      <w:r w:rsidRPr="00482DFD">
        <w:rPr>
          <w:sz w:val="20"/>
          <w:szCs w:val="20"/>
          <w:lang w:val="en-US" w:eastAsia="x-none"/>
        </w:rPr>
        <w:t>is a pseudo random function of the slot index that can be optionally included.</w:t>
      </w:r>
    </w:p>
    <w:p w14:paraId="0A83BD37" w14:textId="41DBE98D" w:rsidR="003A3F04" w:rsidRPr="008F3B4F" w:rsidRDefault="003A3F04" w:rsidP="008F3B4F">
      <w:pPr>
        <w:pStyle w:val="ListParagraph"/>
        <w:spacing w:after="120"/>
        <w:jc w:val="both"/>
        <w:rPr>
          <w:sz w:val="20"/>
          <w:lang w:val="en-US" w:eastAsia="x-none"/>
        </w:rPr>
      </w:pPr>
      <w:r w:rsidRPr="00482DFD">
        <w:rPr>
          <w:sz w:val="20"/>
          <w:szCs w:val="20"/>
          <w:lang w:val="en-US" w:eastAsia="x-none"/>
        </w:rPr>
        <w:t xml:space="preserve">The </w:t>
      </w:r>
      <w:r w:rsidRPr="008F3B4F">
        <w:rPr>
          <w:rFonts w:eastAsia="Times New Roman"/>
          <w:sz w:val="20"/>
          <w:szCs w:val="20"/>
          <w:lang w:val="en-US"/>
        </w:rPr>
        <w:t>PUCCH resource subset is determined based on the following hashing formula [TS 38.213 section 10.1]</w:t>
      </w:r>
      <w:r w:rsidR="00293E6F" w:rsidRPr="008F3B4F">
        <w:rPr>
          <w:rFonts w:eastAsia="Times New Roman"/>
          <w:sz w:val="20"/>
          <w:szCs w:val="20"/>
          <w:lang w:val="en-US"/>
        </w:rPr>
        <w:t xml:space="preserve"> </w:t>
      </w:r>
      <w:r w:rsidR="00293E6F" w:rsidRPr="008F3B4F">
        <w:rPr>
          <w:rFonts w:eastAsia="Times New Roman"/>
          <w:sz w:val="20"/>
          <w:szCs w:val="20"/>
          <w:lang w:val="en-US"/>
        </w:rPr>
        <w:fldChar w:fldCharType="begin"/>
      </w:r>
      <w:r w:rsidR="00293E6F" w:rsidRPr="008F3B4F">
        <w:rPr>
          <w:rFonts w:eastAsia="Times New Roman"/>
          <w:sz w:val="20"/>
          <w:szCs w:val="20"/>
          <w:lang w:val="en-US"/>
        </w:rPr>
        <w:instrText xml:space="preserve"> REF _Ref506473030 \r \h </w:instrText>
      </w:r>
      <w:r w:rsidR="00482DFD">
        <w:rPr>
          <w:rFonts w:eastAsia="Times New Roman"/>
          <w:sz w:val="20"/>
          <w:szCs w:val="20"/>
          <w:lang w:val="en-US"/>
        </w:rPr>
        <w:instrText xml:space="preserve"> \* MERGEFORMAT </w:instrText>
      </w:r>
      <w:r w:rsidR="00293E6F" w:rsidRPr="008F3B4F">
        <w:rPr>
          <w:rFonts w:eastAsia="Times New Roman"/>
          <w:sz w:val="20"/>
          <w:szCs w:val="20"/>
          <w:lang w:val="en-US"/>
        </w:rPr>
      </w:r>
      <w:r w:rsidR="00293E6F" w:rsidRPr="008F3B4F">
        <w:rPr>
          <w:rFonts w:eastAsia="Times New Roman"/>
          <w:sz w:val="20"/>
          <w:szCs w:val="20"/>
          <w:lang w:val="en-US"/>
        </w:rPr>
        <w:fldChar w:fldCharType="separate"/>
      </w:r>
      <w:r w:rsidR="004A3247">
        <w:rPr>
          <w:rFonts w:eastAsia="Times New Roman"/>
          <w:sz w:val="20"/>
          <w:szCs w:val="20"/>
          <w:lang w:val="en-US"/>
        </w:rPr>
        <w:t>[4]</w:t>
      </w:r>
      <w:r w:rsidR="00293E6F" w:rsidRPr="008F3B4F">
        <w:rPr>
          <w:rFonts w:eastAsia="Times New Roman"/>
          <w:sz w:val="20"/>
          <w:szCs w:val="20"/>
          <w:lang w:val="en-US"/>
        </w:rPr>
        <w:fldChar w:fldCharType="end"/>
      </w:r>
      <w:r w:rsidRPr="008F3B4F">
        <w:rPr>
          <w:rFonts w:eastAsia="Times New Roman"/>
          <w:sz w:val="20"/>
          <w:szCs w:val="20"/>
          <w:lang w:val="en-US"/>
        </w:rPr>
        <w:t>:</w:t>
      </w:r>
    </w:p>
    <w:p w14:paraId="7AFEA624" w14:textId="77777777" w:rsidR="003A3F04" w:rsidRPr="008F3B4F" w:rsidRDefault="003A3F04" w:rsidP="003A3F04">
      <w:pPr>
        <w:overflowPunct/>
        <w:autoSpaceDE/>
        <w:autoSpaceDN/>
        <w:adjustRightInd/>
        <w:spacing w:after="0"/>
        <w:textAlignment w:val="auto"/>
        <w:rPr>
          <w:rFonts w:ascii="Arial" w:eastAsia="Times New Roman" w:hAnsi="Arial"/>
          <w:lang w:val="en-US"/>
        </w:rPr>
      </w:pPr>
    </w:p>
    <w:p w14:paraId="10D7287D" w14:textId="0C983C52" w:rsidR="00BB2D31" w:rsidRPr="0089421A" w:rsidRDefault="003A3F04" w:rsidP="00F31F4D">
      <w:pPr>
        <w:pStyle w:val="ListParagraph"/>
        <w:spacing w:after="120"/>
        <w:jc w:val="center"/>
        <w:rPr>
          <w:lang w:val="en-US" w:eastAsia="x-none"/>
        </w:rPr>
      </w:pPr>
      <w:r w:rsidRPr="008F3B4F">
        <w:rPr>
          <w:rFonts w:ascii="Arial" w:eastAsia="Times New Roman" w:hAnsi="Arial"/>
          <w:position w:val="-34"/>
          <w:sz w:val="20"/>
          <w:szCs w:val="20"/>
          <w:lang w:val="en-US" w:eastAsia="en-US"/>
        </w:rPr>
        <w:object w:dxaOrig="4480" w:dyaOrig="780" w14:anchorId="79855110">
          <v:shape id="_x0000_i1029" type="#_x0000_t75" style="width:226.25pt;height:41.4pt" o:ole="">
            <v:imagedata r:id="rId17" o:title=""/>
          </v:shape>
          <o:OLEObject Type="Embed" ProgID="Equation.3" ShapeID="_x0000_i1029" DrawAspect="Content" ObjectID="_1584532230" r:id="rId18"/>
        </w:object>
      </w:r>
      <w:r w:rsidR="00F50C10">
        <w:rPr>
          <w:rFonts w:ascii="Arial" w:eastAsia="Times New Roman" w:hAnsi="Arial"/>
          <w:sz w:val="20"/>
          <w:szCs w:val="20"/>
          <w:lang w:val="en-US" w:eastAsia="en-US"/>
        </w:rPr>
        <w:t>.</w:t>
      </w:r>
    </w:p>
    <w:p w14:paraId="09422FAA" w14:textId="263B1A0C" w:rsidR="003A3F04" w:rsidRPr="008F3B4F" w:rsidRDefault="00293E6F" w:rsidP="008F3B4F">
      <w:pPr>
        <w:pStyle w:val="ListParagraph"/>
        <w:spacing w:after="120"/>
        <w:jc w:val="both"/>
        <w:rPr>
          <w:lang w:val="en-US"/>
        </w:rPr>
      </w:pPr>
      <w:r w:rsidRPr="008F3B4F">
        <w:rPr>
          <w:sz w:val="20"/>
          <w:lang w:val="en-US"/>
        </w:rPr>
        <w:t xml:space="preserve">The set of CCEs in a CORESET is split into </w:t>
      </w:r>
      <m:oMath>
        <m:sSubSup>
          <m:sSubSupPr>
            <m:ctrlPr>
              <w:rPr>
                <w:rFonts w:ascii="Cambria Math" w:eastAsiaTheme="minorHAnsi" w:hAnsi="Cambria Math" w:cs="Arial"/>
                <w:i/>
                <w:iCs/>
                <w:sz w:val="20"/>
                <w:szCs w:val="22"/>
                <w:lang w:val="en-US"/>
              </w:rPr>
            </m:ctrlPr>
          </m:sSubSupPr>
          <m:e>
            <m:r>
              <w:rPr>
                <w:rFonts w:ascii="Cambria Math" w:hAnsi="Cambria Math" w:cs="Arial"/>
                <w:sz w:val="20"/>
                <w:lang w:val="en-US"/>
              </w:rPr>
              <m:t>M</m:t>
            </m:r>
          </m:e>
          <m:sub>
            <m:r>
              <w:rPr>
                <w:rFonts w:ascii="Cambria Math" w:hAnsi="Cambria Math" w:cs="Arial"/>
                <w:sz w:val="20"/>
                <w:lang w:val="en-US"/>
              </w:rPr>
              <m:t>p,s,max</m:t>
            </m:r>
          </m:sub>
          <m:sup>
            <m:r>
              <w:rPr>
                <w:rFonts w:ascii="Cambria Math" w:hAnsi="Cambria Math" w:cs="Arial"/>
                <w:sz w:val="20"/>
                <w:lang w:val="en-US"/>
              </w:rPr>
              <m:t>(L)</m:t>
            </m:r>
          </m:sup>
        </m:sSubSup>
        <m:r>
          <w:rPr>
            <w:rFonts w:ascii="Cambria Math" w:eastAsiaTheme="minorHAnsi" w:hAnsi="Cambria Math" w:cs="Arial"/>
            <w:sz w:val="20"/>
            <w:szCs w:val="22"/>
            <w:lang w:val="en-US"/>
          </w:rPr>
          <m:t xml:space="preserve"> </m:t>
        </m:r>
      </m:oMath>
      <w:r w:rsidRPr="008F3B4F">
        <w:rPr>
          <w:iCs/>
          <w:sz w:val="20"/>
          <w:szCs w:val="22"/>
          <w:lang w:val="en-US"/>
        </w:rPr>
        <w:t>subbands</w:t>
      </w:r>
      <w:r w:rsidRPr="008F3B4F">
        <w:rPr>
          <w:sz w:val="20"/>
          <w:lang w:val="en-US"/>
        </w:rPr>
        <w:t xml:space="preserve">, where </w:t>
      </w:r>
      <m:oMath>
        <m:sSubSup>
          <m:sSubSupPr>
            <m:ctrlPr>
              <w:rPr>
                <w:rFonts w:ascii="Cambria Math" w:eastAsiaTheme="minorHAnsi" w:hAnsi="Cambria Math" w:cs="Arial"/>
                <w:i/>
                <w:iCs/>
                <w:sz w:val="20"/>
                <w:szCs w:val="22"/>
                <w:lang w:val="en-US"/>
              </w:rPr>
            </m:ctrlPr>
          </m:sSubSupPr>
          <m:e>
            <m:r>
              <w:rPr>
                <w:rFonts w:ascii="Cambria Math" w:hAnsi="Cambria Math" w:cs="Arial"/>
                <w:sz w:val="20"/>
                <w:lang w:val="en-US"/>
              </w:rPr>
              <m:t>M</m:t>
            </m:r>
          </m:e>
          <m:sub>
            <m:r>
              <w:rPr>
                <w:rFonts w:ascii="Cambria Math" w:hAnsi="Cambria Math" w:cs="Arial"/>
                <w:sz w:val="20"/>
                <w:lang w:val="en-US"/>
              </w:rPr>
              <m:t>p,s,max</m:t>
            </m:r>
          </m:sub>
          <m:sup>
            <m:r>
              <w:rPr>
                <w:rFonts w:ascii="Cambria Math" w:hAnsi="Cambria Math" w:cs="Arial"/>
                <w:sz w:val="20"/>
                <w:lang w:val="en-US"/>
              </w:rPr>
              <m:t>(L)</m:t>
            </m:r>
          </m:sup>
        </m:sSubSup>
      </m:oMath>
      <w:r w:rsidRPr="008F3B4F">
        <w:rPr>
          <w:iCs/>
          <w:sz w:val="20"/>
          <w:szCs w:val="22"/>
          <w:lang w:val="en-US"/>
        </w:rPr>
        <w:t xml:space="preserve"> is number of configured PDCCH candidates for AL </w:t>
      </w:r>
      <w:r w:rsidRPr="008F3B4F">
        <w:rPr>
          <w:i/>
          <w:iCs/>
          <w:sz w:val="20"/>
          <w:szCs w:val="22"/>
          <w:lang w:val="en-US"/>
        </w:rPr>
        <w:t>L</w:t>
      </w:r>
      <w:r w:rsidRPr="008F3B4F">
        <w:rPr>
          <w:iCs/>
          <w:sz w:val="20"/>
          <w:szCs w:val="22"/>
          <w:lang w:val="en-US"/>
        </w:rPr>
        <w:t xml:space="preserve"> in search-space-set </w:t>
      </w:r>
      <w:r w:rsidRPr="008F3B4F">
        <w:rPr>
          <w:i/>
          <w:iCs/>
          <w:sz w:val="20"/>
          <w:szCs w:val="22"/>
          <w:lang w:val="en-US"/>
        </w:rPr>
        <w:t>s</w:t>
      </w:r>
      <w:r w:rsidRPr="008F3B4F">
        <w:rPr>
          <w:iCs/>
          <w:sz w:val="20"/>
          <w:szCs w:val="22"/>
          <w:lang w:val="en-US"/>
        </w:rPr>
        <w:t xml:space="preserve"> in CORESET </w:t>
      </w:r>
      <w:r w:rsidRPr="008F3B4F">
        <w:rPr>
          <w:i/>
          <w:iCs/>
          <w:sz w:val="20"/>
          <w:szCs w:val="22"/>
          <w:lang w:val="en-US"/>
        </w:rPr>
        <w:t>p</w:t>
      </w:r>
      <w:r w:rsidRPr="008F3B4F">
        <w:rPr>
          <w:sz w:val="20"/>
          <w:lang w:val="en-US"/>
        </w:rPr>
        <w:t xml:space="preserve">. As explained in our companion contribution </w:t>
      </w:r>
      <w:r w:rsidR="006E2DF2" w:rsidRPr="008F3B4F">
        <w:rPr>
          <w:sz w:val="20"/>
          <w:lang w:val="en-US"/>
        </w:rPr>
        <w:fldChar w:fldCharType="begin"/>
      </w:r>
      <w:r w:rsidR="006E2DF2" w:rsidRPr="008F3B4F">
        <w:rPr>
          <w:sz w:val="20"/>
          <w:lang w:val="en-US"/>
        </w:rPr>
        <w:instrText xml:space="preserve"> REF _Ref510168213 \r \h </w:instrText>
      </w:r>
      <w:r w:rsidR="006E2DF2" w:rsidRPr="008F3B4F">
        <w:rPr>
          <w:sz w:val="20"/>
          <w:lang w:val="en-US"/>
        </w:rPr>
      </w:r>
      <w:r w:rsidR="006E2DF2" w:rsidRPr="008F3B4F">
        <w:rPr>
          <w:sz w:val="20"/>
          <w:lang w:val="en-US"/>
        </w:rPr>
        <w:fldChar w:fldCharType="separate"/>
      </w:r>
      <w:r w:rsidR="004A3247">
        <w:rPr>
          <w:sz w:val="20"/>
          <w:lang w:val="en-US"/>
        </w:rPr>
        <w:t>[7]</w:t>
      </w:r>
      <w:r w:rsidR="006E2DF2" w:rsidRPr="008F3B4F">
        <w:rPr>
          <w:sz w:val="20"/>
          <w:lang w:val="en-US"/>
        </w:rPr>
        <w:fldChar w:fldCharType="end"/>
      </w:r>
      <w:r w:rsidRPr="008F3B4F">
        <w:rPr>
          <w:sz w:val="20"/>
          <w:lang w:val="en-US"/>
        </w:rPr>
        <w:t>,</w:t>
      </w:r>
      <w:r w:rsidR="00C66037">
        <w:rPr>
          <w:sz w:val="20"/>
          <w:lang w:val="en-US"/>
        </w:rPr>
        <w:t xml:space="preserve"> and shown</w:t>
      </w:r>
      <w:r w:rsidR="00C50A77">
        <w:rPr>
          <w:sz w:val="20"/>
          <w:lang w:val="en-US"/>
        </w:rPr>
        <w:t xml:space="preserve"> also</w:t>
      </w:r>
      <w:r w:rsidR="00C66037">
        <w:rPr>
          <w:sz w:val="20"/>
          <w:lang w:val="en-US"/>
        </w:rPr>
        <w:t xml:space="preserve"> in Table 1,</w:t>
      </w:r>
      <w:r w:rsidRPr="008F3B4F">
        <w:rPr>
          <w:sz w:val="20"/>
          <w:lang w:val="en-US"/>
        </w:rPr>
        <w:t xml:space="preserve"> </w:t>
      </w:r>
      <w:r w:rsidR="006E2DF2" w:rsidRPr="008F3B4F">
        <w:rPr>
          <w:sz w:val="20"/>
          <w:lang w:val="en-US"/>
        </w:rPr>
        <w:t>an issue with the modulo based approach for implicit mapping between the CCE and the PUCCH resource is the lack of flexibility in selecting any PUCCH resource within the PUCCH r</w:t>
      </w:r>
      <w:r w:rsidR="00C35FBD" w:rsidRPr="008F3B4F">
        <w:rPr>
          <w:sz w:val="20"/>
          <w:lang w:val="en-US"/>
        </w:rPr>
        <w:t>esource subset. The e</w:t>
      </w:r>
      <w:r w:rsidR="006E2DF2" w:rsidRPr="008F3B4F">
        <w:rPr>
          <w:sz w:val="20"/>
          <w:lang w:val="en-US"/>
        </w:rPr>
        <w:t>xample</w:t>
      </w:r>
      <w:r w:rsidR="00C50A77">
        <w:rPr>
          <w:sz w:val="20"/>
          <w:lang w:val="en-US"/>
        </w:rPr>
        <w:t xml:space="preserve"> in Table 1</w:t>
      </w:r>
      <w:r w:rsidR="006E2DF2" w:rsidRPr="008F3B4F">
        <w:rPr>
          <w:sz w:val="20"/>
          <w:lang w:val="en-US"/>
        </w:rPr>
        <w:t xml:space="preserve"> highlights a case when this could happen.</w:t>
      </w:r>
    </w:p>
    <w:p w14:paraId="15607407" w14:textId="22F88F83" w:rsidR="00D864BB" w:rsidRDefault="006E2DF2" w:rsidP="00F31F4D">
      <w:pPr>
        <w:pStyle w:val="ListParagraph"/>
        <w:spacing w:after="120"/>
        <w:jc w:val="both"/>
        <w:rPr>
          <w:rFonts w:cs="Arial"/>
          <w:sz w:val="20"/>
          <w:szCs w:val="20"/>
          <w:lang w:val="en-US"/>
        </w:rPr>
      </w:pPr>
      <w:r w:rsidRPr="008F3B4F">
        <w:rPr>
          <w:rFonts w:cs="Arial"/>
          <w:sz w:val="20"/>
          <w:szCs w:val="20"/>
          <w:lang w:val="en-US"/>
        </w:rPr>
        <w:t xml:space="preserve">If we take </w:t>
      </w:r>
      <m:oMath>
        <m:d>
          <m:dPr>
            <m:begChr m:val="|"/>
            <m:endChr m:val="|"/>
            <m:ctrlPr>
              <w:rPr>
                <w:rFonts w:ascii="Cambria Math" w:hAnsi="Cambria Math" w:cs="Arial"/>
                <w:i/>
                <w:sz w:val="20"/>
                <w:szCs w:val="20"/>
                <w:lang w:val="en-US"/>
              </w:rPr>
            </m:ctrlPr>
          </m:dPr>
          <m:e>
            <m:sSub>
              <m:sSubPr>
                <m:ctrlPr>
                  <w:rPr>
                    <w:rFonts w:ascii="Cambria Math" w:hAnsi="Cambria Math" w:cs="Arial"/>
                    <w:i/>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m</m:t>
                </m:r>
              </m:sub>
            </m:sSub>
          </m:e>
        </m:d>
        <m:r>
          <w:rPr>
            <w:rFonts w:ascii="Cambria Math" w:hAnsi="Cambria Math" w:cs="Arial"/>
            <w:sz w:val="20"/>
            <w:szCs w:val="20"/>
            <w:lang w:val="en-US"/>
          </w:rPr>
          <m:t>=4</m:t>
        </m:r>
      </m:oMath>
      <w:r w:rsidR="0089421A">
        <w:rPr>
          <w:rFonts w:cs="Arial"/>
          <w:sz w:val="20"/>
          <w:szCs w:val="20"/>
          <w:lang w:val="en-US"/>
        </w:rPr>
        <w:t>,</w:t>
      </w:r>
      <w:r w:rsidR="0089421A" w:rsidRPr="00DC7946">
        <w:rPr>
          <w:rFonts w:cs="Arial"/>
          <w:sz w:val="20"/>
          <w:szCs w:val="20"/>
          <w:lang w:val="en-US"/>
        </w:rPr>
        <w:t xml:space="preserve"> </w:t>
      </w:r>
      <w:r w:rsidRPr="008F3B4F">
        <w:rPr>
          <w:rFonts w:cs="Arial"/>
          <w:sz w:val="20"/>
          <w:szCs w:val="20"/>
          <w:lang w:val="en-US"/>
        </w:rPr>
        <w:t xml:space="preserve">L = </w:t>
      </w:r>
      <w:r w:rsidR="00C66037">
        <w:rPr>
          <w:rFonts w:cs="Arial"/>
          <w:sz w:val="20"/>
          <w:szCs w:val="20"/>
          <w:lang w:val="en-US"/>
        </w:rPr>
        <w:t>{8,4,2,1}</w:t>
      </w:r>
      <w:r w:rsidRPr="008F3B4F">
        <w:rPr>
          <w:rFonts w:cs="Arial"/>
          <w:sz w:val="20"/>
          <w:szCs w:val="20"/>
          <w:lang w:val="en-US"/>
        </w:rPr>
        <w:t xml:space="preserve">, </w:t>
      </w:r>
      <m:oMath>
        <m:sSub>
          <m:sSubPr>
            <m:ctrlPr>
              <w:rPr>
                <w:rFonts w:ascii="Cambria Math" w:eastAsiaTheme="minorHAnsi" w:hAnsi="Cambria Math" w:cs="Arial"/>
                <w:i/>
                <w:iCs/>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CCE,p</m:t>
            </m:r>
          </m:sub>
        </m:sSub>
        <m:r>
          <w:rPr>
            <w:rFonts w:ascii="Cambria Math" w:hAnsi="Cambria Math" w:cs="Arial"/>
            <w:sz w:val="20"/>
            <w:szCs w:val="20"/>
            <w:lang w:val="en-US"/>
          </w:rPr>
          <m:t>=16</m:t>
        </m:r>
      </m:oMath>
      <w:r w:rsidRPr="008F3B4F">
        <w:rPr>
          <w:rFonts w:cs="Arial"/>
          <w:sz w:val="20"/>
          <w:szCs w:val="20"/>
          <w:lang w:val="en-US"/>
        </w:rPr>
        <w:t xml:space="preserve"> </w:t>
      </w:r>
      <m:oMath>
        <m:sSubSup>
          <m:sSubSupPr>
            <m:ctrlPr>
              <w:rPr>
                <w:rFonts w:ascii="Cambria Math" w:eastAsiaTheme="minorHAnsi" w:hAnsi="Cambria Math" w:cs="Arial"/>
                <w:i/>
                <w:iCs/>
                <w:sz w:val="20"/>
                <w:szCs w:val="20"/>
                <w:lang w:val="en-US"/>
              </w:rPr>
            </m:ctrlPr>
          </m:sSubSupPr>
          <m:e>
            <m:r>
              <w:rPr>
                <w:rFonts w:ascii="Cambria Math" w:hAnsi="Cambria Math" w:cs="Arial"/>
                <w:sz w:val="20"/>
                <w:szCs w:val="20"/>
                <w:lang w:val="en-US"/>
              </w:rPr>
              <m:t>M</m:t>
            </m:r>
          </m:e>
          <m:sub>
            <m:r>
              <w:rPr>
                <w:rFonts w:ascii="Cambria Math" w:hAnsi="Cambria Math" w:cs="Arial"/>
                <w:sz w:val="20"/>
                <w:szCs w:val="20"/>
                <w:lang w:val="en-US"/>
              </w:rPr>
              <m:t>p,s,max</m:t>
            </m:r>
          </m:sub>
          <m:sup>
            <m:r>
              <w:rPr>
                <w:rFonts w:ascii="Cambria Math" w:hAnsi="Cambria Math" w:cs="Arial"/>
                <w:sz w:val="20"/>
                <w:szCs w:val="20"/>
                <w:lang w:val="en-US"/>
              </w:rPr>
              <m:t>(L)</m:t>
            </m:r>
          </m:sup>
        </m:sSubSup>
        <m:r>
          <w:rPr>
            <w:rFonts w:ascii="Cambria Math" w:hAnsi="Cambria Math" w:cs="Arial"/>
            <w:sz w:val="20"/>
            <w:szCs w:val="20"/>
            <w:lang w:val="en-US"/>
          </w:rPr>
          <m:t>=4</m:t>
        </m:r>
      </m:oMath>
      <w:r w:rsidRPr="008F3B4F">
        <w:rPr>
          <w:rFonts w:cs="Arial"/>
          <w:sz w:val="20"/>
          <w:szCs w:val="20"/>
          <w:lang w:val="en-US"/>
        </w:rPr>
        <w:t xml:space="preserve">, </w:t>
      </w:r>
      <w:r w:rsidR="00C50A77">
        <w:rPr>
          <w:rFonts w:cs="Arial"/>
          <w:sz w:val="20"/>
          <w:szCs w:val="20"/>
          <w:lang w:val="en-US"/>
        </w:rPr>
        <w:t xml:space="preserve">all the candidates point to resource r=0. </w:t>
      </w:r>
    </w:p>
    <w:p w14:paraId="55E41DFC" w14:textId="061CE79D" w:rsidR="00293E6F" w:rsidRPr="00F31F4D" w:rsidRDefault="00080EBD">
      <w:pPr>
        <w:pStyle w:val="ListParagraph"/>
        <w:numPr>
          <w:ilvl w:val="0"/>
          <w:numId w:val="40"/>
        </w:numPr>
        <w:spacing w:after="120"/>
        <w:jc w:val="both"/>
        <w:rPr>
          <w:sz w:val="20"/>
          <w:lang w:val="en-US" w:eastAsia="x-none"/>
        </w:rPr>
      </w:pPr>
      <w:r w:rsidRPr="002456F0">
        <w:rPr>
          <w:sz w:val="20"/>
          <w:lang w:val="en-US" w:eastAsia="x-none"/>
        </w:rPr>
        <w:t xml:space="preserve">Option 2: </w:t>
      </w:r>
      <w:r w:rsidR="005459DE" w:rsidRPr="002456F0">
        <w:rPr>
          <w:sz w:val="20"/>
          <w:lang w:val="en-US" w:eastAsia="x-none"/>
        </w:rPr>
        <w:t xml:space="preserve">An alternative method to using the modulo operation is to divide the CCEs allocated to the PDCCH search space into </w:t>
      </w:r>
      <m:oMath>
        <m:d>
          <m:dPr>
            <m:begChr m:val="|"/>
            <m:endChr m:val="|"/>
            <m:ctrlPr>
              <w:rPr>
                <w:rFonts w:ascii="Cambria Math" w:hAnsi="Cambria Math"/>
                <w:sz w:val="20"/>
                <w:lang w:val="en-US" w:eastAsia="x-none"/>
              </w:rPr>
            </m:ctrlPr>
          </m:dPr>
          <m:e>
            <m:sSub>
              <m:sSubPr>
                <m:ctrlPr>
                  <w:rPr>
                    <w:rFonts w:ascii="Cambria Math" w:hAnsi="Cambria Math"/>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w:r w:rsidR="005459DE">
        <w:rPr>
          <w:sz w:val="20"/>
          <w:lang w:val="en-US" w:eastAsia="x-none"/>
        </w:rPr>
        <w:t xml:space="preserve"> subbands, and depending on the subband of the starting CCE, a PUCCH resource is selected. This is done according to the following equation.</w:t>
      </w:r>
    </w:p>
    <w:p w14:paraId="32289343" w14:textId="017D5B29" w:rsidR="005459DE" w:rsidRPr="00E115F1" w:rsidRDefault="005459DE" w:rsidP="008F3B4F">
      <w:pPr>
        <w:pStyle w:val="ListParagraph"/>
        <w:spacing w:after="120"/>
        <w:jc w:val="both"/>
        <w:rPr>
          <w:iCs/>
          <w:lang w:val="de-DE"/>
        </w:rPr>
      </w:pPr>
      <m:oMathPara>
        <m:oMath>
          <m:r>
            <w:rPr>
              <w:rFonts w:ascii="Cambria Math" w:hAnsi="Cambria Math"/>
              <w:sz w:val="20"/>
              <w:lang w:val="de-DE"/>
            </w:rPr>
            <m:t>r=</m:t>
          </m:r>
          <m:d>
            <m:dPr>
              <m:begChr m:val="⌊"/>
              <m:endChr m:val="⌋"/>
              <m:ctrlPr>
                <w:rPr>
                  <w:rFonts w:ascii="Cambria Math" w:hAnsi="Cambria Math"/>
                  <w:i/>
                  <w:iCs/>
                  <w:sz w:val="20"/>
                  <w:lang w:val="de-DE"/>
                </w:rPr>
              </m:ctrlPr>
            </m:dPr>
            <m:e>
              <m:f>
                <m:fPr>
                  <m:ctrlPr>
                    <w:rPr>
                      <w:rFonts w:ascii="Cambria Math" w:hAnsi="Cambria Math"/>
                      <w:i/>
                      <w:iCs/>
                      <w:sz w:val="20"/>
                      <w:lang w:val="de-DE"/>
                    </w:rPr>
                  </m:ctrlPr>
                </m:fPr>
                <m:num>
                  <m:sSub>
                    <m:sSubPr>
                      <m:ctrlPr>
                        <w:rPr>
                          <w:rFonts w:ascii="Cambria Math" w:hAnsi="Cambria Math"/>
                          <w:i/>
                          <w:iCs/>
                          <w:sz w:val="20"/>
                          <w:lang w:val="de-DE"/>
                        </w:rPr>
                      </m:ctrlPr>
                    </m:sSubPr>
                    <m:e>
                      <m:r>
                        <w:rPr>
                          <w:rFonts w:ascii="Cambria Math" w:hAnsi="Cambria Math"/>
                          <w:sz w:val="20"/>
                        </w:rPr>
                        <m:t xml:space="preserve"> CCE</m:t>
                      </m:r>
                    </m:e>
                    <m:sub>
                      <m:r>
                        <w:rPr>
                          <w:rFonts w:ascii="Cambria Math" w:hAnsi="Cambria Math"/>
                          <w:sz w:val="20"/>
                        </w:rPr>
                        <m:t>start</m:t>
                      </m:r>
                    </m:sub>
                  </m:sSub>
                </m:num>
                <m:den>
                  <m:sSub>
                    <m:sSubPr>
                      <m:ctrlPr>
                        <w:rPr>
                          <w:rFonts w:ascii="Cambria Math" w:hAnsi="Cambria Math"/>
                          <w:i/>
                          <w:iCs/>
                          <w:sz w:val="20"/>
                          <w:lang w:val="de-DE"/>
                        </w:rPr>
                      </m:ctrlPr>
                    </m:sSubPr>
                    <m:e>
                      <m:r>
                        <w:rPr>
                          <w:rFonts w:ascii="Cambria Math" w:hAnsi="Cambria Math"/>
                          <w:sz w:val="20"/>
                        </w:rPr>
                        <m:t>N</m:t>
                      </m:r>
                    </m:e>
                    <m:sub>
                      <m:r>
                        <w:rPr>
                          <w:rFonts w:ascii="Cambria Math" w:hAnsi="Cambria Math"/>
                          <w:sz w:val="20"/>
                        </w:rPr>
                        <m:t>CCE,p</m:t>
                      </m:r>
                    </m:sub>
                  </m:sSub>
                  <m:r>
                    <w:rPr>
                      <w:rFonts w:ascii="Cambria Math" w:hAnsi="Cambria Math"/>
                      <w:sz w:val="20"/>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sz w:val="20"/>
                              <w:lang w:val="de-DE"/>
                            </w:rPr>
                            <m:t>R</m:t>
                          </m:r>
                        </m:e>
                        <m:sub>
                          <m:r>
                            <w:rPr>
                              <w:rFonts w:ascii="Cambria Math" w:hAnsi="Cambria Math"/>
                              <w:sz w:val="20"/>
                              <w:lang w:val="de-DE"/>
                            </w:rPr>
                            <m:t>m</m:t>
                          </m:r>
                        </m:sub>
                      </m:sSub>
                    </m:e>
                  </m:d>
                </m:den>
              </m:f>
            </m:e>
          </m:d>
        </m:oMath>
      </m:oMathPara>
    </w:p>
    <w:p w14:paraId="34CDD3E8" w14:textId="75ACFC18" w:rsidR="003045F3" w:rsidRPr="003045F3" w:rsidRDefault="003045F3" w:rsidP="008F3B4F">
      <w:pPr>
        <w:pStyle w:val="ListParagraph"/>
        <w:spacing w:after="120"/>
        <w:jc w:val="both"/>
        <w:rPr>
          <w:lang w:val="en-US" w:eastAsia="x-none"/>
        </w:rPr>
      </w:pPr>
      <w:r>
        <w:rPr>
          <w:sz w:val="20"/>
          <w:szCs w:val="20"/>
          <w:lang w:val="en-US" w:eastAsia="x-none"/>
        </w:rPr>
        <w:t>This method provides more flexibility</w:t>
      </w:r>
      <w:r w:rsidR="00C50A77">
        <w:rPr>
          <w:sz w:val="20"/>
          <w:szCs w:val="20"/>
          <w:lang w:val="en-US" w:eastAsia="x-none"/>
        </w:rPr>
        <w:t>, compared to Option 1,</w:t>
      </w:r>
      <w:r>
        <w:rPr>
          <w:sz w:val="20"/>
          <w:szCs w:val="20"/>
          <w:lang w:val="en-US" w:eastAsia="x-none"/>
        </w:rPr>
        <w:t xml:space="preserve"> in selecting the PUCCH resource based on the CCE used for the transmission of the PDDCH.</w:t>
      </w:r>
      <w:r w:rsidR="00C50A77">
        <w:rPr>
          <w:sz w:val="20"/>
          <w:szCs w:val="20"/>
          <w:lang w:val="en-US" w:eastAsia="x-none"/>
        </w:rPr>
        <w:t xml:space="preserve"> This is demonstrated on the same example from Option 1 and illustrated in Table 2.</w:t>
      </w:r>
    </w:p>
    <w:p w14:paraId="28D00333" w14:textId="54C0FD61" w:rsidR="005459DE" w:rsidRPr="00B13465" w:rsidRDefault="00080EBD" w:rsidP="008F3B4F">
      <w:pPr>
        <w:pStyle w:val="ListParagraph"/>
        <w:numPr>
          <w:ilvl w:val="0"/>
          <w:numId w:val="40"/>
        </w:numPr>
        <w:spacing w:after="120"/>
        <w:jc w:val="both"/>
        <w:rPr>
          <w:lang w:val="en-US" w:eastAsia="x-none"/>
        </w:rPr>
      </w:pPr>
      <w:r>
        <w:rPr>
          <w:sz w:val="20"/>
          <w:lang w:val="en-US" w:eastAsia="x-none"/>
        </w:rPr>
        <w:t xml:space="preserve">Option 3: </w:t>
      </w:r>
      <w:r w:rsidR="00482DFD">
        <w:rPr>
          <w:sz w:val="20"/>
          <w:lang w:val="en-US" w:eastAsia="x-none"/>
        </w:rPr>
        <w:t xml:space="preserve">The CCE start index is determined based on a hashing (given above) that uses a candidate index </w:t>
      </w:r>
      <m:oMath>
        <m:sSub>
          <m:sSubPr>
            <m:ctrlPr>
              <w:rPr>
                <w:rFonts w:ascii="Cambria Math" w:hAnsi="Cambria Math"/>
                <w:i/>
                <w:sz w:val="20"/>
                <w:lang w:val="en-US" w:eastAsia="x-none"/>
              </w:rPr>
            </m:ctrlPr>
          </m:sSubPr>
          <m:e>
            <m:r>
              <w:rPr>
                <w:rFonts w:ascii="Cambria Math" w:hAnsi="Cambria Math"/>
                <w:sz w:val="20"/>
                <w:lang w:val="en-US" w:eastAsia="x-none"/>
              </w:rPr>
              <m:t>m</m:t>
            </m:r>
          </m:e>
          <m:sub>
            <m:r>
              <w:rPr>
                <w:rFonts w:ascii="Cambria Math" w:hAnsi="Cambria Math"/>
                <w:sz w:val="20"/>
                <w:lang w:val="en-US" w:eastAsia="x-none"/>
              </w:rPr>
              <m:t>s,</m:t>
            </m:r>
            <m:sSub>
              <m:sSubPr>
                <m:ctrlPr>
                  <w:rPr>
                    <w:rFonts w:ascii="Cambria Math" w:hAnsi="Cambria Math"/>
                    <w:i/>
                    <w:sz w:val="20"/>
                    <w:lang w:val="en-US" w:eastAsia="x-none"/>
                  </w:rPr>
                </m:ctrlPr>
              </m:sSubPr>
              <m:e>
                <m:r>
                  <w:rPr>
                    <w:rFonts w:ascii="Cambria Math" w:hAnsi="Cambria Math"/>
                    <w:sz w:val="20"/>
                    <w:lang w:val="en-US" w:eastAsia="x-none"/>
                  </w:rPr>
                  <m:t>n</m:t>
                </m:r>
              </m:e>
              <m:sub>
                <m:r>
                  <w:rPr>
                    <w:rFonts w:ascii="Cambria Math" w:hAnsi="Cambria Math"/>
                    <w:sz w:val="20"/>
                    <w:lang w:val="en-US" w:eastAsia="x-none"/>
                  </w:rPr>
                  <m:t>CI</m:t>
                </m:r>
              </m:sub>
            </m:sSub>
          </m:sub>
        </m:sSub>
      </m:oMath>
      <w:r w:rsidR="00482DFD">
        <w:rPr>
          <w:sz w:val="20"/>
          <w:lang w:val="en-US" w:eastAsia="x-none"/>
        </w:rPr>
        <w:t xml:space="preserve"> </w:t>
      </w:r>
      <w:r w:rsidR="00B13465">
        <w:rPr>
          <w:sz w:val="20"/>
          <w:lang w:val="en-US" w:eastAsia="x-none"/>
        </w:rPr>
        <w:t xml:space="preserve">to determine the CCE start index of each PDDCH candidate in the search space. By defining a </w:t>
      </w:r>
      <w:r w:rsidR="00B13465" w:rsidRPr="00B13465">
        <w:rPr>
          <w:sz w:val="20"/>
          <w:lang w:val="en-US" w:eastAsia="x-none"/>
        </w:rPr>
        <w:t>candidate index m’ across aggregation levels (ALs), for example, starting from highest AL (AL16) to lowest AL (AL1), of a search space set</w:t>
      </w:r>
      <w:r w:rsidR="00B13465">
        <w:rPr>
          <w:sz w:val="20"/>
          <w:lang w:val="en-US" w:eastAsia="x-none"/>
        </w:rPr>
        <w:t xml:space="preserve">, we can use index m’ to implicitly determine the PUCCH resource within a PUCCH resource subset </w:t>
      </w:r>
      <w:r w:rsidR="00B13465">
        <w:rPr>
          <w:sz w:val="20"/>
          <w:lang w:val="en-US" w:eastAsia="x-none"/>
        </w:rPr>
        <w:fldChar w:fldCharType="begin"/>
      </w:r>
      <w:r w:rsidR="00B13465">
        <w:rPr>
          <w:sz w:val="20"/>
          <w:lang w:val="en-US" w:eastAsia="x-none"/>
        </w:rPr>
        <w:instrText xml:space="preserve"> REF _Ref510168213 \r \h </w:instrText>
      </w:r>
      <w:r w:rsidR="00B13465">
        <w:rPr>
          <w:sz w:val="20"/>
          <w:lang w:val="en-US" w:eastAsia="x-none"/>
        </w:rPr>
      </w:r>
      <w:r w:rsidR="00B13465">
        <w:rPr>
          <w:sz w:val="20"/>
          <w:lang w:val="en-US" w:eastAsia="x-none"/>
        </w:rPr>
        <w:fldChar w:fldCharType="separate"/>
      </w:r>
      <w:r w:rsidR="004A3247">
        <w:rPr>
          <w:sz w:val="20"/>
          <w:lang w:val="en-US" w:eastAsia="x-none"/>
        </w:rPr>
        <w:t>[7]</w:t>
      </w:r>
      <w:r w:rsidR="00B13465">
        <w:rPr>
          <w:sz w:val="20"/>
          <w:lang w:val="en-US" w:eastAsia="x-none"/>
        </w:rPr>
        <w:fldChar w:fldCharType="end"/>
      </w:r>
      <w:r w:rsidR="00B13465" w:rsidRPr="00B13465">
        <w:rPr>
          <w:sz w:val="20"/>
          <w:lang w:val="en-US" w:eastAsia="x-none"/>
        </w:rPr>
        <w:t>.</w:t>
      </w:r>
      <w:r w:rsidR="00B13465">
        <w:rPr>
          <w:sz w:val="20"/>
          <w:lang w:val="en-US" w:eastAsia="x-none"/>
        </w:rPr>
        <w:t xml:space="preserve"> This can be done according to the following equation:</w:t>
      </w:r>
    </w:p>
    <w:p w14:paraId="549CD46B" w14:textId="6E7048F9" w:rsidR="00B13465" w:rsidRPr="008F3B4F" w:rsidRDefault="00B13465" w:rsidP="008F3B4F">
      <w:pPr>
        <w:pStyle w:val="ListParagraph"/>
        <w:jc w:val="center"/>
        <w:rPr>
          <w:sz w:val="20"/>
          <w:szCs w:val="20"/>
          <w:lang w:val="en-US"/>
        </w:rPr>
      </w:pPr>
      <m:oMath>
        <m:r>
          <w:rPr>
            <w:rFonts w:ascii="Cambria Math" w:hAnsi="Cambria Math"/>
            <w:sz w:val="20"/>
            <w:szCs w:val="20"/>
          </w:rPr>
          <m:t>r</m:t>
        </m:r>
        <m:r>
          <w:rPr>
            <w:rFonts w:ascii="Cambria Math" w:hAnsi="Cambria Math"/>
            <w:sz w:val="20"/>
            <w:szCs w:val="20"/>
            <w:lang w:val="en-US"/>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lang w:val="en-US"/>
                  </w:rPr>
                  <m:t>'</m:t>
                </m:r>
              </m:sup>
            </m:sSup>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r>
                  <w:rPr>
                    <w:rFonts w:ascii="Cambria Math" w:hAnsi="Cambria Math"/>
                    <w:sz w:val="20"/>
                    <w:szCs w:val="20"/>
                    <w:lang w:val="en-US"/>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m:t>
                    </m:r>
                    <m:r>
                      <w:rPr>
                        <w:rFonts w:ascii="Cambria Math" w:hAnsi="Cambria Math"/>
                        <w:sz w:val="20"/>
                        <w:szCs w:val="20"/>
                        <w:lang w:val="en-US"/>
                      </w:rPr>
                      <m:t>,</m:t>
                    </m:r>
                    <m:r>
                      <w:rPr>
                        <w:rFonts w:ascii="Cambria Math" w:hAnsi="Cambria Math"/>
                        <w:sz w:val="20"/>
                        <w:szCs w:val="20"/>
                      </w:rPr>
                      <m:t>f</m:t>
                    </m:r>
                  </m:sub>
                  <m:sup>
                    <m:r>
                      <w:rPr>
                        <w:rFonts w:ascii="Cambria Math" w:hAnsi="Cambria Math"/>
                        <w:sz w:val="20"/>
                        <w:szCs w:val="20"/>
                      </w:rPr>
                      <m:t>μ</m:t>
                    </m:r>
                  </m:sup>
                </m:sSubSup>
              </m:sub>
            </m:sSub>
          </m:e>
        </m:d>
        <m:r>
          <w:rPr>
            <w:rFonts w:ascii="Cambria Math" w:hAnsi="Cambria Math"/>
            <w:sz w:val="20"/>
            <w:szCs w:val="20"/>
            <w:lang w:val="en-US"/>
          </w:rPr>
          <m:t xml:space="preserve"> </m:t>
        </m:r>
        <m:r>
          <m:rPr>
            <m:sty m:val="p"/>
          </m:rPr>
          <w:rPr>
            <w:rFonts w:ascii="Cambria Math" w:hAnsi="Cambria Math"/>
            <w:sz w:val="20"/>
            <w:szCs w:val="20"/>
            <w:lang w:val="en-US"/>
          </w:rPr>
          <m:t>mod</m:t>
        </m:r>
        <m:r>
          <w:rPr>
            <w:rFonts w:ascii="Cambria Math" w:hAnsi="Cambria Math"/>
            <w:sz w:val="20"/>
            <w:szCs w:val="20"/>
            <w:lang w:val="en-US"/>
          </w:rPr>
          <m:t xml:space="preserve"> </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m:t>
                </m:r>
              </m:sub>
            </m:sSub>
          </m:e>
        </m:d>
      </m:oMath>
      <w:r w:rsidRPr="008F3B4F">
        <w:rPr>
          <w:sz w:val="20"/>
          <w:szCs w:val="20"/>
          <w:lang w:val="en-US"/>
        </w:rPr>
        <w:t>,</w:t>
      </w:r>
    </w:p>
    <w:p w14:paraId="7AE1EF97" w14:textId="019F4671" w:rsidR="00AA6DB7" w:rsidRDefault="00E115F1" w:rsidP="00E115F1">
      <w:pPr>
        <w:overflowPunct/>
        <w:autoSpaceDE/>
        <w:autoSpaceDN/>
        <w:adjustRightInd/>
        <w:spacing w:after="120"/>
        <w:ind w:left="720"/>
        <w:contextualSpacing/>
        <w:jc w:val="both"/>
        <w:textAlignment w:val="auto"/>
        <w:rPr>
          <w:lang w:val="en-US" w:eastAsia="zh-CN"/>
        </w:rPr>
      </w:pPr>
      <w:r w:rsidRPr="00E115F1">
        <w:rPr>
          <w:lang w:val="en-US" w:eastAsia="x-none"/>
        </w:rPr>
        <w:t>Where,</w:t>
      </w:r>
      <w:r w:rsidR="00AA6DB7">
        <w:rPr>
          <w:lang w:val="en-US" w:eastAsia="zh-CN"/>
        </w:rPr>
        <w:t xml:space="preserve">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=0,1,…,</m:t>
        </m:r>
        <m:nary>
          <m:naryPr>
            <m:chr m:val="∑"/>
            <m:limLoc m:val="undOvr"/>
            <m:supHide m:val="1"/>
            <m:ctrlPr>
              <w:rPr>
                <w:rFonts w:ascii="Cambria Math" w:hAnsi="Cambria Math"/>
                <w:i/>
                <w:lang w:val="en-US"/>
              </w:rPr>
            </m:ctrlPr>
          </m:naryPr>
          <m:sub>
            <m:r>
              <w:rPr>
                <w:rFonts w:ascii="Cambria Math" w:hAnsi="Cambria Math"/>
                <w:lang w:val="en-US"/>
              </w:rPr>
              <m:t>L</m:t>
            </m:r>
          </m:sub>
          <m:sup/>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d>
                  <m:dPr>
                    <m:ctrlPr>
                      <w:rPr>
                        <w:rFonts w:ascii="Cambria Math" w:hAnsi="Cambria Math"/>
                        <w:i/>
                        <w:lang w:val="en-US"/>
                      </w:rPr>
                    </m:ctrlPr>
                  </m:dPr>
                  <m:e>
                    <m:r>
                      <w:rPr>
                        <w:rFonts w:ascii="Cambria Math" w:hAnsi="Cambria Math"/>
                        <w:lang w:val="en-US"/>
                      </w:rPr>
                      <m:t>L</m:t>
                    </m:r>
                  </m:e>
                </m:d>
              </m:sup>
            </m:sSubSup>
          </m:e>
        </m:nary>
        <m:r>
          <w:rPr>
            <w:rFonts w:ascii="Cambria Math" w:hAnsi="Cambria Math"/>
            <w:lang w:val="en-US"/>
          </w:rPr>
          <m:t>-1</m:t>
        </m:r>
      </m:oMath>
      <w:r w:rsidR="00AA6DB7">
        <w:rPr>
          <w:lang w:val="en-US"/>
        </w:rPr>
        <w:t xml:space="preserve"> </w:t>
      </w:r>
      <w:r w:rsidRPr="00E115F1">
        <w:rPr>
          <w:lang w:val="en-US" w:eastAsia="zh-CN"/>
        </w:rPr>
        <w:t xml:space="preserve">and where </w:t>
      </w:r>
      <m:oMath>
        <m:sSubSup>
          <m:sSubSupPr>
            <m:ctrlPr>
              <w:rPr>
                <w:rFonts w:ascii="Cambria Math" w:hAnsi="Cambria Math"/>
                <w:lang w:val="en-US" w:eastAsia="zh-CN"/>
              </w:rPr>
            </m:ctrlPr>
          </m:sSubSupPr>
          <m:e>
            <m:r>
              <w:rPr>
                <w:rFonts w:ascii="Cambria Math" w:hAnsi="Cambria Math"/>
                <w:lang w:val="en-US" w:eastAsia="zh-CN"/>
              </w:rPr>
              <m:t>M</m:t>
            </m:r>
          </m:e>
          <m:sub>
            <m:r>
              <w:rPr>
                <w:rFonts w:ascii="Cambria Math" w:hAnsi="Cambria Math"/>
                <w:lang w:val="en-US" w:eastAsia="zh-CN"/>
              </w:rPr>
              <m:t>p</m:t>
            </m:r>
            <m:r>
              <m:rPr>
                <m:sty m:val="p"/>
              </m:rPr>
              <w:rPr>
                <w:rFonts w:ascii="Cambria Math" w:hAnsi="Cambria Math"/>
                <w:lang w:val="en-US" w:eastAsia="zh-CN"/>
              </w:rPr>
              <m:t>,</m:t>
            </m:r>
            <m:r>
              <w:rPr>
                <w:rFonts w:ascii="Cambria Math" w:hAnsi="Cambria Math"/>
                <w:lang w:val="en-US" w:eastAsia="zh-CN"/>
              </w:rPr>
              <m:t>s</m:t>
            </m:r>
          </m:sub>
          <m:sup>
            <m:r>
              <m:rPr>
                <m:sty m:val="p"/>
              </m:rPr>
              <w:rPr>
                <w:rFonts w:ascii="Cambria Math" w:hAnsi="Cambria Math"/>
                <w:lang w:val="en-US" w:eastAsia="zh-CN"/>
              </w:rPr>
              <m:t>(</m:t>
            </m:r>
            <m:r>
              <w:rPr>
                <w:rFonts w:ascii="Cambria Math" w:hAnsi="Cambria Math"/>
                <w:lang w:val="en-US" w:eastAsia="zh-CN"/>
              </w:rPr>
              <m:t>L</m:t>
            </m:r>
            <m:r>
              <m:rPr>
                <m:sty m:val="p"/>
              </m:rPr>
              <w:rPr>
                <w:rFonts w:ascii="Cambria Math" w:hAnsi="Cambria Math"/>
                <w:lang w:val="en-US" w:eastAsia="zh-CN"/>
              </w:rPr>
              <m:t>)</m:t>
            </m:r>
          </m:sup>
        </m:sSubSup>
        <m:r>
          <m:rPr>
            <m:sty m:val="p"/>
          </m:rPr>
          <w:rPr>
            <w:rFonts w:ascii="Cambria Math" w:hAnsi="Cambria Math"/>
            <w:lang w:val="en-US" w:eastAsia="zh-CN"/>
          </w:rPr>
          <m:t>∈</m:t>
        </m:r>
        <m:d>
          <m:dPr>
            <m:begChr m:val="{"/>
            <m:endChr m:val="}"/>
            <m:ctrlPr>
              <w:rPr>
                <w:rFonts w:ascii="Cambria Math" w:hAnsi="Cambria Math"/>
                <w:lang w:val="en-US" w:eastAsia="zh-CN"/>
              </w:rPr>
            </m:ctrlPr>
          </m:dPr>
          <m:e>
            <m:r>
              <m:rPr>
                <m:sty m:val="p"/>
              </m:rPr>
              <w:rPr>
                <w:rFonts w:ascii="Cambria Math" w:hAnsi="Cambria Math"/>
                <w:lang w:val="en-US" w:eastAsia="zh-CN"/>
              </w:rPr>
              <m:t>0,1,2,3,4,5,6,8</m:t>
            </m:r>
          </m:e>
        </m:d>
      </m:oMath>
      <w:r w:rsidRPr="00E115F1">
        <w:rPr>
          <w:lang w:val="en-US" w:eastAsia="zh-CN"/>
        </w:rPr>
        <w:t xml:space="preserve"> denotes the configured number of PDCCH candidates of aggregation level L for search space set s associated with CORESET p.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val="en-US"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val="en-US" w:eastAsia="zh-CN"/>
                  </w:rPr>
                  <m:t>,</m:t>
                </m:r>
                <m:r>
                  <w:rPr>
                    <w:rFonts w:ascii="Cambria Math" w:hAnsi="Cambria Math"/>
                    <w:lang w:val="fi-FI" w:eastAsia="zh-CN"/>
                  </w:rPr>
                  <m:t>f</m:t>
                </m:r>
              </m:sub>
              <m:sup>
                <m:r>
                  <w:rPr>
                    <w:rFonts w:ascii="Cambria Math" w:hAnsi="Cambria Math"/>
                    <w:lang w:val="fi-FI" w:eastAsia="zh-CN"/>
                  </w:rPr>
                  <m:t>μ</m:t>
                </m:r>
              </m:sup>
            </m:sSubSup>
          </m:sub>
        </m:sSub>
      </m:oMath>
      <w:r w:rsidRPr="008F3B4F">
        <w:rPr>
          <w:lang w:val="en-US" w:eastAsia="zh-CN"/>
        </w:rPr>
        <w:t xml:space="preserve"> is a pseudo-random number to reduce multi-user blocking (e.g. taken from the PDCCH hashing function), or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val="en-US"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val="en-US" w:eastAsia="zh-CN"/>
                  </w:rPr>
                  <m:t>,</m:t>
                </m:r>
                <m:r>
                  <w:rPr>
                    <w:rFonts w:ascii="Cambria Math" w:hAnsi="Cambria Math"/>
                    <w:lang w:val="fi-FI" w:eastAsia="zh-CN"/>
                  </w:rPr>
                  <m:t>f</m:t>
                </m:r>
              </m:sub>
              <m:sup>
                <m:r>
                  <w:rPr>
                    <w:rFonts w:ascii="Cambria Math" w:hAnsi="Cambria Math"/>
                    <w:lang w:val="fi-FI" w:eastAsia="zh-CN"/>
                  </w:rPr>
                  <m:t>μ</m:t>
                </m:r>
              </m:sup>
            </m:sSubSup>
          </m:sub>
        </m:sSub>
        <m:r>
          <w:rPr>
            <w:rFonts w:ascii="Cambria Math" w:hAnsi="Cambria Math"/>
            <w:lang w:val="en-US" w:eastAsia="zh-CN"/>
          </w:rPr>
          <m:t>=0</m:t>
        </m:r>
      </m:oMath>
      <w:r w:rsidRPr="008F3B4F">
        <w:rPr>
          <w:lang w:val="en-US" w:eastAsia="zh-CN"/>
        </w:rPr>
        <w:t>.</w:t>
      </w:r>
      <w:r w:rsidR="00AA6DB7">
        <w:rPr>
          <w:lang w:val="en-US" w:eastAsia="zh-CN"/>
        </w:rPr>
        <w:t xml:space="preserve"> The association of index m’ to the AL </w:t>
      </w:r>
      <w:r w:rsidR="006B1D76">
        <w:rPr>
          <w:lang w:val="en-US" w:eastAsia="zh-CN"/>
        </w:rPr>
        <w:t xml:space="preserve">L </w:t>
      </w:r>
      <w:r w:rsidR="00AA6DB7">
        <w:rPr>
          <w:lang w:val="en-US" w:eastAsia="zh-CN"/>
        </w:rPr>
        <w:t xml:space="preserve">is </w:t>
      </w:r>
      <w:r w:rsidR="006B1D76">
        <w:rPr>
          <w:lang w:val="en-US" w:eastAsia="zh-CN"/>
        </w:rPr>
        <w:t xml:space="preserve">formally </w:t>
      </w:r>
      <w:r w:rsidR="00AA6DB7">
        <w:rPr>
          <w:lang w:val="en-US" w:eastAsia="zh-CN"/>
        </w:rPr>
        <w:t>given by</w:t>
      </w:r>
    </w:p>
    <w:bookmarkStart w:id="1" w:name="_Hlk510742429"/>
    <w:p w14:paraId="185C69F6" w14:textId="06B9000C" w:rsidR="006B1D76" w:rsidRDefault="00747D04" w:rsidP="00F31F4D">
      <w:pPr>
        <w:overflowPunct/>
        <w:autoSpaceDE/>
        <w:autoSpaceDN/>
        <w:adjustRightInd/>
        <w:spacing w:after="120"/>
        <w:ind w:left="720"/>
        <w:contextualSpacing/>
        <w:jc w:val="center"/>
        <w:textAlignment w:val="auto"/>
        <w:rPr>
          <w:lang w:val="en-US" w:eastAsia="zh-CN"/>
        </w:rPr>
      </w:pPr>
      <m:oMath>
        <m:sSub>
          <m:sSubPr>
            <m:ctrlPr>
              <w:rPr>
                <w:rFonts w:ascii="Cambria Math" w:hAnsi="Cambria Math"/>
                <w:i/>
                <w:lang w:val="en-US" w:eastAsia="zh-CN"/>
              </w:rPr>
            </m:ctrlPr>
          </m:sSubPr>
          <m:e>
            <m:sSup>
              <m:sSupPr>
                <m:ctrlPr>
                  <w:rPr>
                    <w:rFonts w:ascii="Cambria Math" w:hAnsi="Cambria Math"/>
                    <w:i/>
                    <w:lang w:val="en-US" w:eastAsia="zh-CN"/>
                  </w:rPr>
                </m:ctrlPr>
              </m:sSupPr>
              <m:e>
                <m:r>
                  <w:rPr>
                    <w:rFonts w:ascii="Cambria Math" w:hAnsi="Cambria Math"/>
                    <w:lang w:val="en-US" w:eastAsia="zh-CN"/>
                  </w:rPr>
                  <m:t>m</m:t>
                </m:r>
              </m:e>
              <m:sup>
                <m:r>
                  <w:rPr>
                    <w:rFonts w:ascii="Cambria Math" w:hAnsi="Cambria Math"/>
                    <w:lang w:val="en-US" w:eastAsia="zh-CN"/>
                  </w:rPr>
                  <m:t>'</m:t>
                </m:r>
              </m:sup>
            </m:sSup>
            <m:r>
              <w:rPr>
                <w:rFonts w:ascii="Cambria Math" w:hAnsi="Cambria Math"/>
                <w:lang w:val="en-US" w:eastAsia="zh-CN"/>
              </w:rPr>
              <m:t>=</m:t>
            </m:r>
            <m:nary>
              <m:naryPr>
                <m:chr m:val="∑"/>
                <m:limLoc m:val="undOvr"/>
                <m:supHide m:val="1"/>
                <m:ctrlPr>
                  <w:rPr>
                    <w:rFonts w:ascii="Cambria Math" w:hAnsi="Cambria Math"/>
                    <w:i/>
                    <w:lang w:val="en-US"/>
                  </w:rPr>
                </m:ctrlPr>
              </m:naryPr>
              <m:sub>
                <m:r>
                  <w:rPr>
                    <w:rFonts w:ascii="Cambria Math" w:hAnsi="Cambria Math"/>
                    <w:lang w:val="en-US"/>
                  </w:rPr>
                  <m:t>l&gt;L</m:t>
                </m:r>
              </m:sub>
              <m:sup/>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d>
                      <m:dPr>
                        <m:ctrlPr>
                          <w:rPr>
                            <w:rFonts w:ascii="Cambria Math" w:hAnsi="Cambria Math"/>
                            <w:i/>
                            <w:lang w:val="en-US"/>
                          </w:rPr>
                        </m:ctrlPr>
                      </m:dPr>
                      <m:e>
                        <m:r>
                          <w:rPr>
                            <w:rFonts w:ascii="Cambria Math" w:hAnsi="Cambria Math"/>
                            <w:lang w:val="en-US"/>
                          </w:rPr>
                          <m:t>l</m:t>
                        </m:r>
                      </m:e>
                    </m:d>
                  </m:sup>
                </m:sSubSup>
              </m:e>
            </m:nary>
            <m:r>
              <w:rPr>
                <w:rFonts w:ascii="Cambria Math" w:hAnsi="Cambria Math"/>
                <w:lang w:val="en-US"/>
              </w:rPr>
              <m:t>+m</m:t>
            </m:r>
          </m:e>
          <m:sub>
            <m:r>
              <w:rPr>
                <w:rFonts w:ascii="Cambria Math" w:hAnsi="Cambria Math"/>
                <w:lang w:val="en-US" w:eastAsia="zh-CN"/>
              </w:rPr>
              <m:t>s,</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CI</m:t>
                </m:r>
              </m:sub>
            </m:sSub>
          </m:sub>
        </m:sSub>
      </m:oMath>
      <w:r w:rsidR="006B1D76">
        <w:rPr>
          <w:lang w:val="en-US"/>
        </w:rPr>
        <w:t>,</w:t>
      </w:r>
      <w:r w:rsidR="006B1D76">
        <w:rPr>
          <w:lang w:val="en-US"/>
        </w:rPr>
        <w:tab/>
      </w:r>
      <w:r w:rsidR="006B1D76">
        <w:rPr>
          <w:lang w:val="en-US"/>
        </w:rPr>
        <w:tab/>
        <w:t xml:space="preserve">with </w:t>
      </w:r>
      <w:bookmarkStart w:id="2" w:name="_Hlk510742535"/>
      <m:oMath>
        <m:sSub>
          <m:sSubPr>
            <m:ctrlPr>
              <w:rPr>
                <w:rFonts w:ascii="Cambria Math" w:hAnsi="Cambria Math"/>
                <w:i/>
                <w:lang w:val="en-US" w:eastAsia="zh-CN"/>
              </w:rPr>
            </m:ctrlPr>
          </m:sSubPr>
          <m:e>
            <m:r>
              <w:rPr>
                <w:rFonts w:ascii="Cambria Math" w:hAnsi="Cambria Math"/>
                <w:lang w:val="en-US"/>
              </w:rPr>
              <m:t>m</m:t>
            </m:r>
          </m:e>
          <m:sub>
            <m:r>
              <w:rPr>
                <w:rFonts w:ascii="Cambria Math" w:hAnsi="Cambria Math"/>
                <w:lang w:val="en-US" w:eastAsia="zh-CN"/>
              </w:rPr>
              <m:t>s,</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CI</m:t>
                </m:r>
              </m:sub>
            </m:sSub>
          </m:sub>
        </m:sSub>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r>
              <w:rPr>
                <w:rFonts w:ascii="Cambria Math" w:hAnsi="Cambria Math"/>
                <w:lang w:val="en-US"/>
              </w:rPr>
              <m:t>(L)</m:t>
            </m:r>
          </m:sup>
        </m:sSubSup>
      </m:oMath>
      <w:bookmarkEnd w:id="2"/>
      <w:r w:rsidR="006B1D76">
        <w:rPr>
          <w:lang w:val="en-US"/>
        </w:rPr>
        <w:t>.</w:t>
      </w:r>
    </w:p>
    <w:bookmarkEnd w:id="1"/>
    <w:p w14:paraId="71CB62B9" w14:textId="77777777" w:rsidR="00AA6DB7" w:rsidRPr="00E115F1" w:rsidRDefault="00AA6DB7">
      <w:pPr>
        <w:overflowPunct/>
        <w:autoSpaceDE/>
        <w:autoSpaceDN/>
        <w:adjustRightInd/>
        <w:spacing w:after="120"/>
        <w:ind w:left="720"/>
        <w:contextualSpacing/>
        <w:jc w:val="both"/>
        <w:textAlignment w:val="auto"/>
        <w:rPr>
          <w:lang w:val="en-US" w:eastAsia="zh-CN"/>
        </w:rPr>
      </w:pPr>
    </w:p>
    <w:p w14:paraId="13DCE638" w14:textId="6F25699C" w:rsidR="00E115F1" w:rsidRDefault="00E115F1" w:rsidP="00E115F1">
      <w:pPr>
        <w:jc w:val="both"/>
      </w:pPr>
      <w:r w:rsidRPr="00E115F1">
        <w:rPr>
          <w:lang w:val="en-US" w:eastAsia="x-none"/>
        </w:rPr>
        <w:t xml:space="preserve">One advantage of option 3 (i.e. using the PDCCH resource index m’) over option 2 (i.e. using the subband of the starting CCE) is in case the number of PDCCH candidates per aggregation level is less than the number of PUCCH resources, </w:t>
      </w:r>
      <m:oMath>
        <m:d>
          <m:dPr>
            <m:begChr m:val="|"/>
            <m:endChr m:val="|"/>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R</m:t>
                </m:r>
              </m:e>
              <m:sub>
                <m:r>
                  <w:rPr>
                    <w:rFonts w:ascii="Cambria Math" w:hAnsi="Cambria Math" w:cs="Arial"/>
                    <w:lang w:val="en-US"/>
                  </w:rPr>
                  <m:t>m</m:t>
                </m:r>
              </m:sub>
            </m:sSub>
          </m:e>
        </m:d>
      </m:oMath>
      <w:r w:rsidRPr="00E115F1">
        <w:rPr>
          <w:rFonts w:cs="Arial"/>
          <w:lang w:val="en-US"/>
        </w:rPr>
        <w:t xml:space="preserve"> </w:t>
      </w:r>
      <w:r w:rsidRPr="00E115F1">
        <w:rPr>
          <w:lang w:val="en-US" w:eastAsia="x-none"/>
        </w:rPr>
        <w:t>per PUCCH resource subset.</w:t>
      </w:r>
      <w:r w:rsidR="00C50A77">
        <w:t xml:space="preserve"> For the same example as in Option 1, the implicit mapping of Option 3 is demonstrated in Table 3.</w:t>
      </w:r>
    </w:p>
    <w:p w14:paraId="432AA859" w14:textId="3BD70D13" w:rsidR="00215506" w:rsidRPr="00C66037" w:rsidRDefault="00215506" w:rsidP="00C66037">
      <w:pPr>
        <w:keepNext/>
        <w:spacing w:before="120" w:after="120"/>
        <w:jc w:val="center"/>
        <w:rPr>
          <w:b/>
        </w:rPr>
      </w:pPr>
      <w:r w:rsidRPr="00C66037">
        <w:rPr>
          <w:b/>
        </w:rPr>
        <w:t xml:space="preserve">Table </w:t>
      </w:r>
      <w:r w:rsidRPr="00C66037">
        <w:rPr>
          <w:b/>
        </w:rPr>
        <w:fldChar w:fldCharType="begin"/>
      </w:r>
      <w:r w:rsidRPr="00C66037">
        <w:rPr>
          <w:b/>
        </w:rPr>
        <w:instrText xml:space="preserve"> SEQ Table \* ARABIC </w:instrText>
      </w:r>
      <w:r w:rsidRPr="00C66037">
        <w:rPr>
          <w:b/>
        </w:rPr>
        <w:fldChar w:fldCharType="separate"/>
      </w:r>
      <w:r w:rsidRPr="00C66037">
        <w:rPr>
          <w:b/>
          <w:noProof/>
        </w:rPr>
        <w:t>1</w:t>
      </w:r>
      <w:r w:rsidRPr="00C66037">
        <w:rPr>
          <w:b/>
        </w:rPr>
        <w:fldChar w:fldCharType="end"/>
      </w:r>
      <w:r w:rsidR="009D3EAF">
        <w:rPr>
          <w:b/>
        </w:rPr>
        <w:t>:</w:t>
      </w:r>
      <w:r w:rsidRPr="00C66037">
        <w:rPr>
          <w:b/>
        </w:rPr>
        <w:t xml:space="preserve"> PUCCH resource r determination based on the </w:t>
      </w:r>
      <w:r w:rsidRPr="009D3EAF">
        <w:rPr>
          <w:b/>
          <w:u w:val="single"/>
        </w:rPr>
        <w:t>Option 1</w:t>
      </w:r>
      <w:r w:rsidR="00C66037" w:rsidRPr="00C66037">
        <w:rPr>
          <w:b/>
        </w:rPr>
        <w:t xml:space="preserve"> </w:t>
      </w:r>
      <m:oMath>
        <m:r>
          <m:rPr>
            <m:sty m:val="bi"/>
          </m:rPr>
          <w:rPr>
            <w:rFonts w:ascii="Cambria Math" w:hAnsi="Cambria Math"/>
            <w:lang w:val="en-US" w:eastAsia="x-none"/>
          </w:rPr>
          <m:t>c</m:t>
        </m:r>
        <m:d>
          <m:dPr>
            <m:ctrlPr>
              <w:rPr>
                <w:rFonts w:ascii="Cambria Math" w:hAnsi="Cambria Math"/>
                <w:b/>
                <w:i/>
                <w:lang w:val="en-US" w:eastAsia="x-none"/>
              </w:rPr>
            </m:ctrlPr>
          </m:dPr>
          <m:e>
            <m:sSub>
              <m:sSubPr>
                <m:ctrlPr>
                  <w:rPr>
                    <w:rFonts w:ascii="Cambria Math" w:hAnsi="Cambria Math"/>
                    <w:b/>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m:t>
                </m:r>
              </m:sub>
            </m:sSub>
          </m:e>
        </m:d>
        <m:r>
          <m:rPr>
            <m:sty m:val="bi"/>
          </m:rPr>
          <w:rPr>
            <w:rFonts w:ascii="Cambria Math" w:hAnsi="Cambria Math"/>
            <w:lang w:val="en-US" w:eastAsia="x-none"/>
          </w:rPr>
          <m:t>=0</m:t>
        </m:r>
      </m:oMath>
      <w:r w:rsidR="00C50A77">
        <w:rPr>
          <w:b/>
          <w:lang w:val="en-US" w:eastAsia="x-none"/>
        </w:rPr>
        <w:t>,</w:t>
      </w:r>
      <w:r w:rsidRPr="00C66037">
        <w:rPr>
          <w:b/>
        </w:rPr>
        <w:t xml:space="preserve"> (green, red, yell</w:t>
      </w:r>
      <w:r w:rsidR="00EE4E7A">
        <w:rPr>
          <w:b/>
        </w:rPr>
        <w:t>ow, blue) candidates correspond</w:t>
      </w:r>
      <w:r w:rsidRPr="00C66037">
        <w:rPr>
          <w:b/>
        </w:rPr>
        <w:t xml:space="preserve"> to r=0,1,2,3</w:t>
      </w:r>
    </w:p>
    <w:p w14:paraId="67D855E0" w14:textId="79F18FE8" w:rsidR="00215506" w:rsidRDefault="00215506" w:rsidP="00215506">
      <w:pPr>
        <w:pStyle w:val="Caption"/>
        <w:keepNext/>
      </w:pP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215506" w14:paraId="20D6C826" w14:textId="77777777" w:rsidTr="009D3EAF">
        <w:trPr>
          <w:jc w:val="center"/>
        </w:trPr>
        <w:tc>
          <w:tcPr>
            <w:tcW w:w="0" w:type="auto"/>
          </w:tcPr>
          <w:p w14:paraId="0C2D4719" w14:textId="77777777" w:rsidR="00215506" w:rsidRDefault="00215506" w:rsidP="00215506">
            <w:pPr>
              <w:jc w:val="center"/>
            </w:pPr>
            <w:r>
              <w:t>CCE</w:t>
            </w:r>
          </w:p>
        </w:tc>
        <w:tc>
          <w:tcPr>
            <w:tcW w:w="0" w:type="auto"/>
            <w:tcBorders>
              <w:bottom w:val="single" w:sz="4" w:space="0" w:color="auto"/>
            </w:tcBorders>
          </w:tcPr>
          <w:p w14:paraId="400D4B58" w14:textId="77777777" w:rsidR="00215506" w:rsidRDefault="00215506" w:rsidP="00C66037">
            <w:r>
              <w:t>0</w:t>
            </w:r>
          </w:p>
        </w:tc>
        <w:tc>
          <w:tcPr>
            <w:tcW w:w="0" w:type="auto"/>
            <w:tcBorders>
              <w:bottom w:val="single" w:sz="4" w:space="0" w:color="auto"/>
            </w:tcBorders>
          </w:tcPr>
          <w:p w14:paraId="591050D3" w14:textId="77777777" w:rsidR="00215506" w:rsidRDefault="00215506" w:rsidP="00C66037">
            <w:r>
              <w:t>1</w:t>
            </w:r>
          </w:p>
        </w:tc>
        <w:tc>
          <w:tcPr>
            <w:tcW w:w="0" w:type="auto"/>
            <w:tcBorders>
              <w:bottom w:val="single" w:sz="4" w:space="0" w:color="auto"/>
            </w:tcBorders>
          </w:tcPr>
          <w:p w14:paraId="61F99108" w14:textId="77777777" w:rsidR="00215506" w:rsidRDefault="00215506" w:rsidP="00C66037">
            <w:r>
              <w:t>2</w:t>
            </w:r>
          </w:p>
        </w:tc>
        <w:tc>
          <w:tcPr>
            <w:tcW w:w="0" w:type="auto"/>
            <w:tcBorders>
              <w:bottom w:val="single" w:sz="4" w:space="0" w:color="auto"/>
            </w:tcBorders>
          </w:tcPr>
          <w:p w14:paraId="3E3DCCB4" w14:textId="77777777" w:rsidR="00215506" w:rsidRDefault="00215506" w:rsidP="00C66037">
            <w:r>
              <w:t>3</w:t>
            </w:r>
          </w:p>
        </w:tc>
        <w:tc>
          <w:tcPr>
            <w:tcW w:w="0" w:type="auto"/>
            <w:tcBorders>
              <w:bottom w:val="single" w:sz="4" w:space="0" w:color="auto"/>
            </w:tcBorders>
          </w:tcPr>
          <w:p w14:paraId="63E2E556" w14:textId="77777777" w:rsidR="00215506" w:rsidRDefault="00215506" w:rsidP="00C66037">
            <w:r>
              <w:t>4</w:t>
            </w:r>
          </w:p>
        </w:tc>
        <w:tc>
          <w:tcPr>
            <w:tcW w:w="0" w:type="auto"/>
            <w:tcBorders>
              <w:bottom w:val="single" w:sz="4" w:space="0" w:color="auto"/>
            </w:tcBorders>
          </w:tcPr>
          <w:p w14:paraId="12850D2E" w14:textId="77777777" w:rsidR="00215506" w:rsidRDefault="00215506" w:rsidP="00C66037">
            <w:r>
              <w:t>5</w:t>
            </w:r>
          </w:p>
        </w:tc>
        <w:tc>
          <w:tcPr>
            <w:tcW w:w="0" w:type="auto"/>
            <w:tcBorders>
              <w:bottom w:val="single" w:sz="4" w:space="0" w:color="auto"/>
            </w:tcBorders>
          </w:tcPr>
          <w:p w14:paraId="155757A2" w14:textId="77777777" w:rsidR="00215506" w:rsidRDefault="00215506" w:rsidP="00C66037">
            <w:r>
              <w:t>6</w:t>
            </w:r>
          </w:p>
        </w:tc>
        <w:tc>
          <w:tcPr>
            <w:tcW w:w="0" w:type="auto"/>
            <w:tcBorders>
              <w:bottom w:val="single" w:sz="4" w:space="0" w:color="auto"/>
            </w:tcBorders>
          </w:tcPr>
          <w:p w14:paraId="52C9A4FD" w14:textId="77777777" w:rsidR="00215506" w:rsidRDefault="00215506" w:rsidP="00C66037">
            <w:r>
              <w:t>7</w:t>
            </w:r>
          </w:p>
        </w:tc>
        <w:tc>
          <w:tcPr>
            <w:tcW w:w="0" w:type="auto"/>
            <w:tcBorders>
              <w:bottom w:val="single" w:sz="4" w:space="0" w:color="auto"/>
            </w:tcBorders>
          </w:tcPr>
          <w:p w14:paraId="1CCB4E29" w14:textId="77777777" w:rsidR="00215506" w:rsidRDefault="00215506" w:rsidP="00C66037">
            <w:r>
              <w:t>8</w:t>
            </w:r>
          </w:p>
        </w:tc>
        <w:tc>
          <w:tcPr>
            <w:tcW w:w="0" w:type="auto"/>
            <w:tcBorders>
              <w:bottom w:val="single" w:sz="4" w:space="0" w:color="auto"/>
            </w:tcBorders>
          </w:tcPr>
          <w:p w14:paraId="3E8242FA" w14:textId="77777777" w:rsidR="00215506" w:rsidRDefault="00215506" w:rsidP="00C66037">
            <w:r>
              <w:t>9</w:t>
            </w:r>
          </w:p>
        </w:tc>
        <w:tc>
          <w:tcPr>
            <w:tcW w:w="0" w:type="auto"/>
            <w:tcBorders>
              <w:bottom w:val="single" w:sz="4" w:space="0" w:color="auto"/>
            </w:tcBorders>
          </w:tcPr>
          <w:p w14:paraId="2650409F" w14:textId="77777777" w:rsidR="00215506" w:rsidRDefault="00215506" w:rsidP="00C66037">
            <w:r>
              <w:t>10</w:t>
            </w:r>
          </w:p>
        </w:tc>
        <w:tc>
          <w:tcPr>
            <w:tcW w:w="0" w:type="auto"/>
            <w:tcBorders>
              <w:bottom w:val="single" w:sz="4" w:space="0" w:color="auto"/>
            </w:tcBorders>
          </w:tcPr>
          <w:p w14:paraId="6FCBD865" w14:textId="77777777" w:rsidR="00215506" w:rsidRDefault="00215506" w:rsidP="00C66037">
            <w:r>
              <w:t>11</w:t>
            </w:r>
          </w:p>
        </w:tc>
        <w:tc>
          <w:tcPr>
            <w:tcW w:w="0" w:type="auto"/>
            <w:tcBorders>
              <w:bottom w:val="single" w:sz="4" w:space="0" w:color="auto"/>
            </w:tcBorders>
          </w:tcPr>
          <w:p w14:paraId="7A398337" w14:textId="77777777" w:rsidR="00215506" w:rsidRDefault="00215506" w:rsidP="00C66037">
            <w:r>
              <w:t>12</w:t>
            </w:r>
          </w:p>
        </w:tc>
        <w:tc>
          <w:tcPr>
            <w:tcW w:w="0" w:type="auto"/>
            <w:tcBorders>
              <w:bottom w:val="single" w:sz="4" w:space="0" w:color="auto"/>
            </w:tcBorders>
          </w:tcPr>
          <w:p w14:paraId="0B6BBDCF" w14:textId="77777777" w:rsidR="00215506" w:rsidRDefault="00215506" w:rsidP="00C66037">
            <w:r>
              <w:t>13</w:t>
            </w:r>
          </w:p>
        </w:tc>
        <w:tc>
          <w:tcPr>
            <w:tcW w:w="0" w:type="auto"/>
            <w:tcBorders>
              <w:bottom w:val="single" w:sz="4" w:space="0" w:color="auto"/>
            </w:tcBorders>
          </w:tcPr>
          <w:p w14:paraId="3F5D662C" w14:textId="77777777" w:rsidR="00215506" w:rsidRDefault="00215506" w:rsidP="00C66037">
            <w:r>
              <w:t>14</w:t>
            </w:r>
          </w:p>
        </w:tc>
        <w:tc>
          <w:tcPr>
            <w:tcW w:w="0" w:type="auto"/>
            <w:tcBorders>
              <w:bottom w:val="single" w:sz="4" w:space="0" w:color="auto"/>
            </w:tcBorders>
          </w:tcPr>
          <w:p w14:paraId="7D2573C2" w14:textId="77777777" w:rsidR="00215506" w:rsidRDefault="00215506" w:rsidP="00C66037">
            <w:r>
              <w:t>15</w:t>
            </w:r>
          </w:p>
        </w:tc>
      </w:tr>
      <w:tr w:rsidR="00215506" w14:paraId="32587B9D" w14:textId="77777777" w:rsidTr="009D3EAF">
        <w:trPr>
          <w:jc w:val="center"/>
        </w:trPr>
        <w:tc>
          <w:tcPr>
            <w:tcW w:w="0" w:type="auto"/>
          </w:tcPr>
          <w:p w14:paraId="6AC91838" w14:textId="77777777" w:rsidR="00215506" w:rsidRDefault="00215506" w:rsidP="00C66037">
            <w:r>
              <w:t>AL8</w:t>
            </w:r>
          </w:p>
        </w:tc>
        <w:tc>
          <w:tcPr>
            <w:tcW w:w="0" w:type="auto"/>
            <w:gridSpan w:val="8"/>
            <w:shd w:val="clear" w:color="auto" w:fill="00B050"/>
          </w:tcPr>
          <w:p w14:paraId="3FB301F2" w14:textId="67018AB4" w:rsidR="00215506" w:rsidRDefault="00215506" w:rsidP="00C66037">
            <w:pPr>
              <w:jc w:val="center"/>
            </w:pPr>
            <w:r>
              <w:t>8-0</w:t>
            </w:r>
          </w:p>
        </w:tc>
        <w:tc>
          <w:tcPr>
            <w:tcW w:w="0" w:type="auto"/>
            <w:gridSpan w:val="8"/>
            <w:shd w:val="clear" w:color="auto" w:fill="00B050"/>
          </w:tcPr>
          <w:p w14:paraId="515E8671" w14:textId="5D5AEE8F" w:rsidR="00215506" w:rsidRDefault="00215506" w:rsidP="00C66037">
            <w:pPr>
              <w:jc w:val="center"/>
            </w:pPr>
            <w:r>
              <w:t>8-1</w:t>
            </w:r>
          </w:p>
        </w:tc>
      </w:tr>
      <w:tr w:rsidR="00215506" w14:paraId="23E87801" w14:textId="77777777" w:rsidTr="009D3EAF">
        <w:trPr>
          <w:jc w:val="center"/>
        </w:trPr>
        <w:tc>
          <w:tcPr>
            <w:tcW w:w="0" w:type="auto"/>
          </w:tcPr>
          <w:p w14:paraId="078AF25B" w14:textId="77777777" w:rsidR="00215506" w:rsidRDefault="00215506" w:rsidP="00C66037">
            <w:r>
              <w:t>AL4</w:t>
            </w:r>
          </w:p>
        </w:tc>
        <w:tc>
          <w:tcPr>
            <w:tcW w:w="0" w:type="auto"/>
            <w:gridSpan w:val="4"/>
            <w:shd w:val="clear" w:color="auto" w:fill="00B050"/>
          </w:tcPr>
          <w:p w14:paraId="78804900" w14:textId="3AE6C32B" w:rsidR="00215506" w:rsidRDefault="00215506" w:rsidP="00C66037">
            <w:pPr>
              <w:jc w:val="center"/>
            </w:pPr>
            <w:r>
              <w:t>4-0</w:t>
            </w:r>
          </w:p>
        </w:tc>
        <w:tc>
          <w:tcPr>
            <w:tcW w:w="0" w:type="auto"/>
            <w:gridSpan w:val="4"/>
            <w:shd w:val="clear" w:color="auto" w:fill="FFFFFF" w:themeFill="background1"/>
          </w:tcPr>
          <w:p w14:paraId="6C7D6AD3" w14:textId="77777777" w:rsidR="00215506" w:rsidRDefault="00215506" w:rsidP="00C66037">
            <w:pPr>
              <w:jc w:val="center"/>
            </w:pPr>
          </w:p>
        </w:tc>
        <w:tc>
          <w:tcPr>
            <w:tcW w:w="0" w:type="auto"/>
            <w:gridSpan w:val="4"/>
            <w:shd w:val="clear" w:color="auto" w:fill="00B050"/>
          </w:tcPr>
          <w:p w14:paraId="22781B2A" w14:textId="0DE1D8F2" w:rsidR="00215506" w:rsidRDefault="00215506" w:rsidP="00C66037">
            <w:pPr>
              <w:jc w:val="center"/>
            </w:pPr>
            <w:r>
              <w:t>4-1</w:t>
            </w:r>
          </w:p>
        </w:tc>
        <w:tc>
          <w:tcPr>
            <w:tcW w:w="0" w:type="auto"/>
            <w:gridSpan w:val="4"/>
            <w:shd w:val="clear" w:color="auto" w:fill="FFFFFF" w:themeFill="background1"/>
          </w:tcPr>
          <w:p w14:paraId="74B6CD22" w14:textId="77777777" w:rsidR="00215506" w:rsidRDefault="00215506" w:rsidP="00C66037">
            <w:pPr>
              <w:jc w:val="center"/>
            </w:pPr>
          </w:p>
        </w:tc>
      </w:tr>
      <w:tr w:rsidR="00215506" w14:paraId="057AA310" w14:textId="77777777" w:rsidTr="00215506">
        <w:trPr>
          <w:jc w:val="center"/>
        </w:trPr>
        <w:tc>
          <w:tcPr>
            <w:tcW w:w="0" w:type="auto"/>
          </w:tcPr>
          <w:p w14:paraId="28509282" w14:textId="77777777" w:rsidR="00215506" w:rsidRDefault="00215506" w:rsidP="00C66037">
            <w:r>
              <w:t>AL2</w:t>
            </w:r>
          </w:p>
        </w:tc>
        <w:tc>
          <w:tcPr>
            <w:tcW w:w="0" w:type="auto"/>
            <w:gridSpan w:val="2"/>
            <w:shd w:val="clear" w:color="auto" w:fill="00B050"/>
          </w:tcPr>
          <w:p w14:paraId="36115E64" w14:textId="759D7F6F" w:rsidR="00215506" w:rsidRDefault="00215506" w:rsidP="00C66037">
            <w:pPr>
              <w:jc w:val="center"/>
            </w:pPr>
            <w:r>
              <w:t>2-0</w:t>
            </w:r>
          </w:p>
        </w:tc>
        <w:tc>
          <w:tcPr>
            <w:tcW w:w="0" w:type="auto"/>
            <w:gridSpan w:val="2"/>
            <w:shd w:val="clear" w:color="auto" w:fill="FFFFFF" w:themeFill="background1"/>
          </w:tcPr>
          <w:p w14:paraId="535F0203" w14:textId="77777777" w:rsidR="00215506" w:rsidRDefault="00215506" w:rsidP="00C66037">
            <w:pPr>
              <w:jc w:val="center"/>
            </w:pPr>
          </w:p>
        </w:tc>
        <w:tc>
          <w:tcPr>
            <w:tcW w:w="0" w:type="auto"/>
            <w:gridSpan w:val="2"/>
            <w:shd w:val="clear" w:color="auto" w:fill="00B050"/>
          </w:tcPr>
          <w:p w14:paraId="7EDD0534" w14:textId="348C64B7" w:rsidR="00215506" w:rsidRDefault="00215506" w:rsidP="00C66037">
            <w:r>
              <w:t>2-1</w:t>
            </w:r>
          </w:p>
        </w:tc>
        <w:tc>
          <w:tcPr>
            <w:tcW w:w="0" w:type="auto"/>
            <w:gridSpan w:val="2"/>
            <w:shd w:val="clear" w:color="auto" w:fill="FFFFFF" w:themeFill="background1"/>
          </w:tcPr>
          <w:p w14:paraId="001D8D1D" w14:textId="77777777" w:rsidR="00215506" w:rsidRDefault="00215506" w:rsidP="00C66037">
            <w:pPr>
              <w:jc w:val="center"/>
            </w:pPr>
          </w:p>
        </w:tc>
        <w:tc>
          <w:tcPr>
            <w:tcW w:w="0" w:type="auto"/>
            <w:gridSpan w:val="3"/>
            <w:shd w:val="clear" w:color="auto" w:fill="00B050"/>
          </w:tcPr>
          <w:p w14:paraId="08BB3056" w14:textId="52EE1002" w:rsidR="00215506" w:rsidRDefault="00215506" w:rsidP="00C66037">
            <w:pPr>
              <w:jc w:val="center"/>
            </w:pPr>
            <w:r>
              <w:t>2-2</w:t>
            </w:r>
          </w:p>
        </w:tc>
        <w:tc>
          <w:tcPr>
            <w:tcW w:w="0" w:type="auto"/>
            <w:shd w:val="clear" w:color="auto" w:fill="FFFFFF" w:themeFill="background1"/>
          </w:tcPr>
          <w:p w14:paraId="1039F976" w14:textId="77777777" w:rsidR="00215506" w:rsidRDefault="00215506" w:rsidP="00C66037">
            <w:pPr>
              <w:jc w:val="center"/>
            </w:pPr>
          </w:p>
        </w:tc>
        <w:tc>
          <w:tcPr>
            <w:tcW w:w="0" w:type="auto"/>
            <w:gridSpan w:val="2"/>
            <w:shd w:val="clear" w:color="auto" w:fill="00B050"/>
          </w:tcPr>
          <w:p w14:paraId="1B23D7C9" w14:textId="3DD15B74" w:rsidR="00215506" w:rsidRDefault="00215506" w:rsidP="00C66037">
            <w:pPr>
              <w:jc w:val="center"/>
            </w:pPr>
            <w:r>
              <w:t>2-3</w:t>
            </w:r>
          </w:p>
        </w:tc>
        <w:tc>
          <w:tcPr>
            <w:tcW w:w="0" w:type="auto"/>
            <w:gridSpan w:val="2"/>
            <w:shd w:val="clear" w:color="auto" w:fill="FFFFFF" w:themeFill="background1"/>
          </w:tcPr>
          <w:p w14:paraId="4919FFE4" w14:textId="77777777" w:rsidR="00215506" w:rsidRDefault="00215506" w:rsidP="00C66037">
            <w:pPr>
              <w:jc w:val="center"/>
            </w:pPr>
          </w:p>
        </w:tc>
      </w:tr>
      <w:tr w:rsidR="00215506" w14:paraId="367630EA" w14:textId="77777777" w:rsidTr="00215506">
        <w:trPr>
          <w:jc w:val="center"/>
        </w:trPr>
        <w:tc>
          <w:tcPr>
            <w:tcW w:w="0" w:type="auto"/>
          </w:tcPr>
          <w:p w14:paraId="4CCE54B5" w14:textId="77777777" w:rsidR="00215506" w:rsidRDefault="00215506" w:rsidP="00C66037">
            <w:r>
              <w:t>AL1</w:t>
            </w:r>
          </w:p>
        </w:tc>
        <w:tc>
          <w:tcPr>
            <w:tcW w:w="0" w:type="auto"/>
            <w:shd w:val="clear" w:color="auto" w:fill="00B050"/>
          </w:tcPr>
          <w:p w14:paraId="229490ED" w14:textId="37D9721B" w:rsidR="00215506" w:rsidRDefault="00215506" w:rsidP="00C66037">
            <w:r>
              <w:t>1-0</w:t>
            </w:r>
          </w:p>
        </w:tc>
        <w:tc>
          <w:tcPr>
            <w:tcW w:w="0" w:type="auto"/>
            <w:shd w:val="clear" w:color="auto" w:fill="FFFFFF" w:themeFill="background1"/>
          </w:tcPr>
          <w:p w14:paraId="3888A086" w14:textId="77777777" w:rsidR="00215506" w:rsidRDefault="00215506" w:rsidP="00C66037"/>
        </w:tc>
        <w:tc>
          <w:tcPr>
            <w:tcW w:w="0" w:type="auto"/>
            <w:shd w:val="clear" w:color="auto" w:fill="FFFFFF" w:themeFill="background1"/>
          </w:tcPr>
          <w:p w14:paraId="6C831902" w14:textId="77777777" w:rsidR="00215506" w:rsidRDefault="00215506" w:rsidP="00C66037"/>
        </w:tc>
        <w:tc>
          <w:tcPr>
            <w:tcW w:w="0" w:type="auto"/>
            <w:shd w:val="clear" w:color="auto" w:fill="FFFFFF" w:themeFill="background1"/>
          </w:tcPr>
          <w:p w14:paraId="7C6343E1" w14:textId="77777777" w:rsidR="00215506" w:rsidRDefault="00215506" w:rsidP="00C66037"/>
        </w:tc>
        <w:tc>
          <w:tcPr>
            <w:tcW w:w="0" w:type="auto"/>
            <w:shd w:val="clear" w:color="auto" w:fill="00B050"/>
          </w:tcPr>
          <w:p w14:paraId="07300D25" w14:textId="2BFB3F04" w:rsidR="00215506" w:rsidRDefault="00215506" w:rsidP="00C66037">
            <w:r>
              <w:t>1-1</w:t>
            </w:r>
          </w:p>
        </w:tc>
        <w:tc>
          <w:tcPr>
            <w:tcW w:w="0" w:type="auto"/>
            <w:shd w:val="clear" w:color="auto" w:fill="FFFFFF" w:themeFill="background1"/>
          </w:tcPr>
          <w:p w14:paraId="59750866" w14:textId="77777777" w:rsidR="00215506" w:rsidRDefault="00215506" w:rsidP="00C66037"/>
        </w:tc>
        <w:tc>
          <w:tcPr>
            <w:tcW w:w="0" w:type="auto"/>
            <w:shd w:val="clear" w:color="auto" w:fill="FFFFFF" w:themeFill="background1"/>
          </w:tcPr>
          <w:p w14:paraId="79D02797" w14:textId="77777777" w:rsidR="00215506" w:rsidRDefault="00215506" w:rsidP="00C66037"/>
        </w:tc>
        <w:tc>
          <w:tcPr>
            <w:tcW w:w="0" w:type="auto"/>
            <w:shd w:val="clear" w:color="auto" w:fill="FFFFFF" w:themeFill="background1"/>
          </w:tcPr>
          <w:p w14:paraId="418BB355" w14:textId="77777777" w:rsidR="00215506" w:rsidRDefault="00215506" w:rsidP="00C66037">
            <w:pPr>
              <w:jc w:val="center"/>
            </w:pPr>
          </w:p>
        </w:tc>
        <w:tc>
          <w:tcPr>
            <w:tcW w:w="0" w:type="auto"/>
            <w:shd w:val="clear" w:color="auto" w:fill="00B050"/>
          </w:tcPr>
          <w:p w14:paraId="276B97E0" w14:textId="60AD41AF" w:rsidR="00215506" w:rsidRDefault="00215506" w:rsidP="00C66037">
            <w:pPr>
              <w:jc w:val="center"/>
            </w:pPr>
            <w:r>
              <w:t>1-2</w:t>
            </w:r>
          </w:p>
        </w:tc>
        <w:tc>
          <w:tcPr>
            <w:tcW w:w="0" w:type="auto"/>
            <w:shd w:val="clear" w:color="auto" w:fill="FFFFFF" w:themeFill="background1"/>
          </w:tcPr>
          <w:p w14:paraId="65AE379A" w14:textId="77777777" w:rsidR="00215506" w:rsidRDefault="00215506" w:rsidP="00C66037">
            <w:pPr>
              <w:jc w:val="center"/>
            </w:pPr>
          </w:p>
        </w:tc>
        <w:tc>
          <w:tcPr>
            <w:tcW w:w="0" w:type="auto"/>
            <w:shd w:val="clear" w:color="auto" w:fill="FFFFFF" w:themeFill="background1"/>
          </w:tcPr>
          <w:p w14:paraId="6797F6DE" w14:textId="77777777" w:rsidR="00215506" w:rsidRDefault="00215506" w:rsidP="00C66037">
            <w:pPr>
              <w:jc w:val="center"/>
            </w:pPr>
          </w:p>
        </w:tc>
        <w:tc>
          <w:tcPr>
            <w:tcW w:w="0" w:type="auto"/>
            <w:shd w:val="clear" w:color="auto" w:fill="FFFFFF" w:themeFill="background1"/>
          </w:tcPr>
          <w:p w14:paraId="4BE6A061" w14:textId="77777777" w:rsidR="00215506" w:rsidRDefault="00215506" w:rsidP="00C66037">
            <w:pPr>
              <w:jc w:val="center"/>
            </w:pPr>
          </w:p>
        </w:tc>
        <w:tc>
          <w:tcPr>
            <w:tcW w:w="0" w:type="auto"/>
            <w:shd w:val="clear" w:color="auto" w:fill="00B050"/>
          </w:tcPr>
          <w:p w14:paraId="69A37B22" w14:textId="71BDD07B" w:rsidR="00215506" w:rsidRDefault="00215506" w:rsidP="00C66037">
            <w:pPr>
              <w:jc w:val="center"/>
            </w:pPr>
            <w:r>
              <w:t>1-3</w:t>
            </w:r>
          </w:p>
        </w:tc>
        <w:tc>
          <w:tcPr>
            <w:tcW w:w="0" w:type="auto"/>
            <w:shd w:val="clear" w:color="auto" w:fill="FFFFFF" w:themeFill="background1"/>
          </w:tcPr>
          <w:p w14:paraId="3FB7B5A5" w14:textId="77777777" w:rsidR="00215506" w:rsidRDefault="00215506" w:rsidP="00C66037">
            <w:pPr>
              <w:jc w:val="center"/>
            </w:pPr>
          </w:p>
        </w:tc>
        <w:tc>
          <w:tcPr>
            <w:tcW w:w="0" w:type="auto"/>
            <w:shd w:val="clear" w:color="auto" w:fill="FFFFFF" w:themeFill="background1"/>
          </w:tcPr>
          <w:p w14:paraId="05C0632C" w14:textId="77777777" w:rsidR="00215506" w:rsidRDefault="00215506" w:rsidP="00C66037">
            <w:pPr>
              <w:jc w:val="center"/>
            </w:pPr>
          </w:p>
        </w:tc>
        <w:tc>
          <w:tcPr>
            <w:tcW w:w="0" w:type="auto"/>
            <w:shd w:val="clear" w:color="auto" w:fill="FFFFFF" w:themeFill="background1"/>
          </w:tcPr>
          <w:p w14:paraId="40A9357F" w14:textId="77777777" w:rsidR="00215506" w:rsidRDefault="00215506" w:rsidP="00C66037">
            <w:pPr>
              <w:jc w:val="center"/>
            </w:pPr>
          </w:p>
        </w:tc>
      </w:tr>
    </w:tbl>
    <w:p w14:paraId="0339F41D" w14:textId="77777777" w:rsidR="00215506" w:rsidRPr="00E115F1" w:rsidRDefault="00215506" w:rsidP="00E115F1">
      <w:pPr>
        <w:jc w:val="both"/>
        <w:rPr>
          <w:b/>
          <w:u w:val="single"/>
        </w:rPr>
      </w:pPr>
    </w:p>
    <w:p w14:paraId="154A1C04" w14:textId="77777777" w:rsidR="00215506" w:rsidRDefault="00215506" w:rsidP="00E115F1">
      <w:pPr>
        <w:keepNext/>
        <w:spacing w:before="120" w:after="120"/>
        <w:jc w:val="both"/>
        <w:rPr>
          <w:b/>
        </w:rPr>
      </w:pPr>
      <w:bookmarkStart w:id="3" w:name="_Ref510177866"/>
    </w:p>
    <w:p w14:paraId="3A585B3A" w14:textId="377BEC8B" w:rsidR="00215506" w:rsidRDefault="00215506" w:rsidP="00C66037">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009D3EAF">
        <w:t>:</w:t>
      </w:r>
      <w:r>
        <w:t xml:space="preserve"> </w:t>
      </w:r>
      <w:r w:rsidRPr="00215506">
        <w:t xml:space="preserve">PUCCH resource r determination based on the </w:t>
      </w:r>
      <w:r w:rsidRPr="009D3EAF">
        <w:rPr>
          <w:u w:val="single"/>
        </w:rPr>
        <w:t>Option 2</w:t>
      </w:r>
      <w:r w:rsidRPr="00215506">
        <w:t xml:space="preserve"> (green, red, yell</w:t>
      </w:r>
      <w:r w:rsidR="00EE4E7A">
        <w:t>ow, blue) candidates correspond</w:t>
      </w:r>
      <w:r w:rsidRPr="00215506">
        <w:t xml:space="preserve"> to r=0,1,2,3</w:t>
      </w: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215506" w14:paraId="2DA6E937" w14:textId="77777777" w:rsidTr="00215506">
        <w:trPr>
          <w:jc w:val="center"/>
        </w:trPr>
        <w:tc>
          <w:tcPr>
            <w:tcW w:w="0" w:type="auto"/>
          </w:tcPr>
          <w:p w14:paraId="1FFC585C" w14:textId="77777777" w:rsidR="00215506" w:rsidRDefault="00215506" w:rsidP="00C66037">
            <w:pPr>
              <w:jc w:val="center"/>
            </w:pPr>
            <w:r>
              <w:t>CCE</w:t>
            </w:r>
          </w:p>
        </w:tc>
        <w:tc>
          <w:tcPr>
            <w:tcW w:w="0" w:type="auto"/>
            <w:tcBorders>
              <w:bottom w:val="single" w:sz="4" w:space="0" w:color="auto"/>
            </w:tcBorders>
          </w:tcPr>
          <w:p w14:paraId="2ED67AAB" w14:textId="77777777" w:rsidR="00215506" w:rsidRDefault="00215506" w:rsidP="00C66037">
            <w:r>
              <w:t>0</w:t>
            </w:r>
          </w:p>
        </w:tc>
        <w:tc>
          <w:tcPr>
            <w:tcW w:w="0" w:type="auto"/>
            <w:tcBorders>
              <w:bottom w:val="single" w:sz="4" w:space="0" w:color="auto"/>
            </w:tcBorders>
          </w:tcPr>
          <w:p w14:paraId="752CC344" w14:textId="77777777" w:rsidR="00215506" w:rsidRDefault="00215506" w:rsidP="00C66037">
            <w:r>
              <w:t>1</w:t>
            </w:r>
          </w:p>
        </w:tc>
        <w:tc>
          <w:tcPr>
            <w:tcW w:w="0" w:type="auto"/>
            <w:tcBorders>
              <w:bottom w:val="single" w:sz="4" w:space="0" w:color="auto"/>
            </w:tcBorders>
          </w:tcPr>
          <w:p w14:paraId="514BFD0A" w14:textId="77777777" w:rsidR="00215506" w:rsidRDefault="00215506" w:rsidP="00C66037">
            <w:r>
              <w:t>2</w:t>
            </w:r>
          </w:p>
        </w:tc>
        <w:tc>
          <w:tcPr>
            <w:tcW w:w="0" w:type="auto"/>
            <w:tcBorders>
              <w:bottom w:val="single" w:sz="4" w:space="0" w:color="auto"/>
            </w:tcBorders>
          </w:tcPr>
          <w:p w14:paraId="6B3753DA" w14:textId="77777777" w:rsidR="00215506" w:rsidRDefault="00215506" w:rsidP="00C66037">
            <w:r>
              <w:t>3</w:t>
            </w:r>
          </w:p>
        </w:tc>
        <w:tc>
          <w:tcPr>
            <w:tcW w:w="0" w:type="auto"/>
            <w:tcBorders>
              <w:bottom w:val="single" w:sz="4" w:space="0" w:color="auto"/>
            </w:tcBorders>
          </w:tcPr>
          <w:p w14:paraId="4498CFA0" w14:textId="77777777" w:rsidR="00215506" w:rsidRDefault="00215506" w:rsidP="00C66037">
            <w:r>
              <w:t>4</w:t>
            </w:r>
          </w:p>
        </w:tc>
        <w:tc>
          <w:tcPr>
            <w:tcW w:w="0" w:type="auto"/>
            <w:tcBorders>
              <w:bottom w:val="single" w:sz="4" w:space="0" w:color="auto"/>
            </w:tcBorders>
          </w:tcPr>
          <w:p w14:paraId="356209AA" w14:textId="77777777" w:rsidR="00215506" w:rsidRDefault="00215506" w:rsidP="00C66037">
            <w:r>
              <w:t>5</w:t>
            </w:r>
          </w:p>
        </w:tc>
        <w:tc>
          <w:tcPr>
            <w:tcW w:w="0" w:type="auto"/>
            <w:tcBorders>
              <w:bottom w:val="single" w:sz="4" w:space="0" w:color="auto"/>
            </w:tcBorders>
          </w:tcPr>
          <w:p w14:paraId="0D197EC0" w14:textId="77777777" w:rsidR="00215506" w:rsidRDefault="00215506" w:rsidP="00C66037">
            <w:r>
              <w:t>6</w:t>
            </w:r>
          </w:p>
        </w:tc>
        <w:tc>
          <w:tcPr>
            <w:tcW w:w="0" w:type="auto"/>
            <w:tcBorders>
              <w:bottom w:val="single" w:sz="4" w:space="0" w:color="auto"/>
            </w:tcBorders>
          </w:tcPr>
          <w:p w14:paraId="262043E0" w14:textId="77777777" w:rsidR="00215506" w:rsidRDefault="00215506" w:rsidP="00C66037">
            <w:r>
              <w:t>7</w:t>
            </w:r>
          </w:p>
        </w:tc>
        <w:tc>
          <w:tcPr>
            <w:tcW w:w="0" w:type="auto"/>
            <w:tcBorders>
              <w:bottom w:val="single" w:sz="4" w:space="0" w:color="auto"/>
            </w:tcBorders>
          </w:tcPr>
          <w:p w14:paraId="3ED89DB9" w14:textId="77777777" w:rsidR="00215506" w:rsidRDefault="00215506" w:rsidP="00C66037">
            <w:r>
              <w:t>8</w:t>
            </w:r>
          </w:p>
        </w:tc>
        <w:tc>
          <w:tcPr>
            <w:tcW w:w="0" w:type="auto"/>
            <w:tcBorders>
              <w:bottom w:val="single" w:sz="4" w:space="0" w:color="auto"/>
            </w:tcBorders>
          </w:tcPr>
          <w:p w14:paraId="1727A8A3" w14:textId="77777777" w:rsidR="00215506" w:rsidRDefault="00215506" w:rsidP="00C66037">
            <w:r>
              <w:t>9</w:t>
            </w:r>
          </w:p>
        </w:tc>
        <w:tc>
          <w:tcPr>
            <w:tcW w:w="0" w:type="auto"/>
            <w:tcBorders>
              <w:bottom w:val="single" w:sz="4" w:space="0" w:color="auto"/>
            </w:tcBorders>
          </w:tcPr>
          <w:p w14:paraId="677D344D" w14:textId="77777777" w:rsidR="00215506" w:rsidRDefault="00215506" w:rsidP="00C66037">
            <w:r>
              <w:t>10</w:t>
            </w:r>
          </w:p>
        </w:tc>
        <w:tc>
          <w:tcPr>
            <w:tcW w:w="0" w:type="auto"/>
            <w:tcBorders>
              <w:bottom w:val="single" w:sz="4" w:space="0" w:color="auto"/>
            </w:tcBorders>
          </w:tcPr>
          <w:p w14:paraId="494C6BED" w14:textId="77777777" w:rsidR="00215506" w:rsidRDefault="00215506" w:rsidP="00C66037">
            <w:r>
              <w:t>11</w:t>
            </w:r>
          </w:p>
        </w:tc>
        <w:tc>
          <w:tcPr>
            <w:tcW w:w="0" w:type="auto"/>
            <w:tcBorders>
              <w:bottom w:val="single" w:sz="4" w:space="0" w:color="auto"/>
            </w:tcBorders>
          </w:tcPr>
          <w:p w14:paraId="13D549E7" w14:textId="77777777" w:rsidR="00215506" w:rsidRDefault="00215506" w:rsidP="00C66037">
            <w:r>
              <w:t>12</w:t>
            </w:r>
          </w:p>
        </w:tc>
        <w:tc>
          <w:tcPr>
            <w:tcW w:w="0" w:type="auto"/>
            <w:tcBorders>
              <w:bottom w:val="single" w:sz="4" w:space="0" w:color="auto"/>
            </w:tcBorders>
          </w:tcPr>
          <w:p w14:paraId="7880DE7C" w14:textId="77777777" w:rsidR="00215506" w:rsidRDefault="00215506" w:rsidP="00C66037">
            <w:r>
              <w:t>13</w:t>
            </w:r>
          </w:p>
        </w:tc>
        <w:tc>
          <w:tcPr>
            <w:tcW w:w="0" w:type="auto"/>
            <w:tcBorders>
              <w:bottom w:val="single" w:sz="4" w:space="0" w:color="auto"/>
            </w:tcBorders>
          </w:tcPr>
          <w:p w14:paraId="02E42466" w14:textId="77777777" w:rsidR="00215506" w:rsidRDefault="00215506" w:rsidP="00C66037">
            <w:r>
              <w:t>14</w:t>
            </w:r>
          </w:p>
        </w:tc>
        <w:tc>
          <w:tcPr>
            <w:tcW w:w="0" w:type="auto"/>
            <w:tcBorders>
              <w:bottom w:val="single" w:sz="4" w:space="0" w:color="auto"/>
            </w:tcBorders>
          </w:tcPr>
          <w:p w14:paraId="05551F85" w14:textId="77777777" w:rsidR="00215506" w:rsidRDefault="00215506" w:rsidP="00C66037">
            <w:r>
              <w:t>15</w:t>
            </w:r>
          </w:p>
        </w:tc>
      </w:tr>
      <w:tr w:rsidR="00215506" w14:paraId="4B7949AB" w14:textId="77777777" w:rsidTr="009D3EAF">
        <w:trPr>
          <w:jc w:val="center"/>
        </w:trPr>
        <w:tc>
          <w:tcPr>
            <w:tcW w:w="0" w:type="auto"/>
          </w:tcPr>
          <w:p w14:paraId="774DC0C7" w14:textId="77777777" w:rsidR="00215506" w:rsidRDefault="00215506" w:rsidP="00C66037">
            <w:r>
              <w:t>AL8</w:t>
            </w:r>
          </w:p>
        </w:tc>
        <w:tc>
          <w:tcPr>
            <w:tcW w:w="0" w:type="auto"/>
            <w:gridSpan w:val="8"/>
            <w:shd w:val="clear" w:color="auto" w:fill="00B050"/>
          </w:tcPr>
          <w:p w14:paraId="7CE99321" w14:textId="77777777" w:rsidR="00215506" w:rsidRDefault="00215506" w:rsidP="00C66037">
            <w:pPr>
              <w:jc w:val="center"/>
            </w:pPr>
            <w:r>
              <w:t>8-0</w:t>
            </w:r>
          </w:p>
        </w:tc>
        <w:tc>
          <w:tcPr>
            <w:tcW w:w="0" w:type="auto"/>
            <w:gridSpan w:val="8"/>
            <w:shd w:val="clear" w:color="auto" w:fill="FFFF00"/>
          </w:tcPr>
          <w:p w14:paraId="27BE52C0" w14:textId="77777777" w:rsidR="00215506" w:rsidRDefault="00215506" w:rsidP="00C66037">
            <w:pPr>
              <w:jc w:val="center"/>
            </w:pPr>
            <w:r>
              <w:t>8-1</w:t>
            </w:r>
          </w:p>
        </w:tc>
      </w:tr>
      <w:tr w:rsidR="00215506" w14:paraId="6BF119F9" w14:textId="77777777" w:rsidTr="009D3EAF">
        <w:trPr>
          <w:jc w:val="center"/>
        </w:trPr>
        <w:tc>
          <w:tcPr>
            <w:tcW w:w="0" w:type="auto"/>
          </w:tcPr>
          <w:p w14:paraId="070C0EA0" w14:textId="77777777" w:rsidR="00215506" w:rsidRDefault="00215506" w:rsidP="00C66037">
            <w:r>
              <w:t>AL4</w:t>
            </w:r>
          </w:p>
        </w:tc>
        <w:tc>
          <w:tcPr>
            <w:tcW w:w="0" w:type="auto"/>
            <w:gridSpan w:val="4"/>
            <w:shd w:val="clear" w:color="auto" w:fill="00B050"/>
          </w:tcPr>
          <w:p w14:paraId="7499BA02" w14:textId="77777777" w:rsidR="00215506" w:rsidRDefault="00215506" w:rsidP="00C66037">
            <w:pPr>
              <w:jc w:val="center"/>
            </w:pPr>
            <w:r>
              <w:t>4-0</w:t>
            </w:r>
          </w:p>
        </w:tc>
        <w:tc>
          <w:tcPr>
            <w:tcW w:w="0" w:type="auto"/>
            <w:gridSpan w:val="4"/>
            <w:shd w:val="clear" w:color="auto" w:fill="FFFFFF" w:themeFill="background1"/>
          </w:tcPr>
          <w:p w14:paraId="4881CD2C" w14:textId="77777777" w:rsidR="00215506" w:rsidRDefault="00215506" w:rsidP="00C66037">
            <w:pPr>
              <w:jc w:val="center"/>
            </w:pPr>
          </w:p>
        </w:tc>
        <w:tc>
          <w:tcPr>
            <w:tcW w:w="0" w:type="auto"/>
            <w:gridSpan w:val="4"/>
            <w:shd w:val="clear" w:color="auto" w:fill="FFFF00"/>
          </w:tcPr>
          <w:p w14:paraId="36A8E0EF" w14:textId="77777777" w:rsidR="00215506" w:rsidRDefault="00215506" w:rsidP="00C66037">
            <w:pPr>
              <w:jc w:val="center"/>
            </w:pPr>
            <w:r>
              <w:t>4-1</w:t>
            </w:r>
          </w:p>
        </w:tc>
        <w:tc>
          <w:tcPr>
            <w:tcW w:w="0" w:type="auto"/>
            <w:gridSpan w:val="4"/>
            <w:shd w:val="clear" w:color="auto" w:fill="FFFFFF" w:themeFill="background1"/>
          </w:tcPr>
          <w:p w14:paraId="07CA0366" w14:textId="77777777" w:rsidR="00215506" w:rsidRDefault="00215506" w:rsidP="00C66037">
            <w:pPr>
              <w:jc w:val="center"/>
            </w:pPr>
          </w:p>
        </w:tc>
      </w:tr>
      <w:tr w:rsidR="00215506" w14:paraId="65A1063D" w14:textId="77777777" w:rsidTr="00C66037">
        <w:trPr>
          <w:jc w:val="center"/>
        </w:trPr>
        <w:tc>
          <w:tcPr>
            <w:tcW w:w="0" w:type="auto"/>
          </w:tcPr>
          <w:p w14:paraId="1B7E4EF5" w14:textId="77777777" w:rsidR="00215506" w:rsidRDefault="00215506" w:rsidP="00C66037">
            <w:r>
              <w:t>AL2</w:t>
            </w:r>
          </w:p>
        </w:tc>
        <w:tc>
          <w:tcPr>
            <w:tcW w:w="0" w:type="auto"/>
            <w:gridSpan w:val="2"/>
            <w:shd w:val="clear" w:color="auto" w:fill="00B050"/>
          </w:tcPr>
          <w:p w14:paraId="57A7DD40" w14:textId="77777777" w:rsidR="00215506" w:rsidRDefault="00215506" w:rsidP="00C66037">
            <w:pPr>
              <w:jc w:val="center"/>
            </w:pPr>
            <w:r>
              <w:t>2-0</w:t>
            </w:r>
          </w:p>
        </w:tc>
        <w:tc>
          <w:tcPr>
            <w:tcW w:w="0" w:type="auto"/>
            <w:gridSpan w:val="2"/>
            <w:shd w:val="clear" w:color="auto" w:fill="FFFFFF" w:themeFill="background1"/>
          </w:tcPr>
          <w:p w14:paraId="5DDFCEB1" w14:textId="77777777" w:rsidR="00215506" w:rsidRDefault="00215506" w:rsidP="00C66037">
            <w:pPr>
              <w:jc w:val="center"/>
            </w:pPr>
          </w:p>
        </w:tc>
        <w:tc>
          <w:tcPr>
            <w:tcW w:w="0" w:type="auto"/>
            <w:gridSpan w:val="2"/>
            <w:shd w:val="clear" w:color="auto" w:fill="FF0000"/>
          </w:tcPr>
          <w:p w14:paraId="6E095276" w14:textId="77777777" w:rsidR="00215506" w:rsidRDefault="00215506" w:rsidP="00C66037">
            <w:r>
              <w:t>2-1</w:t>
            </w:r>
          </w:p>
        </w:tc>
        <w:tc>
          <w:tcPr>
            <w:tcW w:w="0" w:type="auto"/>
            <w:gridSpan w:val="2"/>
            <w:shd w:val="clear" w:color="auto" w:fill="FFFFFF" w:themeFill="background1"/>
          </w:tcPr>
          <w:p w14:paraId="76AD63DD" w14:textId="77777777" w:rsidR="00215506" w:rsidRDefault="00215506" w:rsidP="00C66037">
            <w:pPr>
              <w:jc w:val="center"/>
            </w:pPr>
          </w:p>
        </w:tc>
        <w:tc>
          <w:tcPr>
            <w:tcW w:w="0" w:type="auto"/>
            <w:gridSpan w:val="3"/>
            <w:shd w:val="clear" w:color="auto" w:fill="FFFF00"/>
          </w:tcPr>
          <w:p w14:paraId="74DCFDCF" w14:textId="77777777" w:rsidR="00215506" w:rsidRDefault="00215506" w:rsidP="00C66037">
            <w:pPr>
              <w:jc w:val="center"/>
            </w:pPr>
            <w:r>
              <w:t>2-2</w:t>
            </w:r>
          </w:p>
        </w:tc>
        <w:tc>
          <w:tcPr>
            <w:tcW w:w="0" w:type="auto"/>
            <w:shd w:val="clear" w:color="auto" w:fill="FFFFFF" w:themeFill="background1"/>
          </w:tcPr>
          <w:p w14:paraId="5D01D706" w14:textId="77777777" w:rsidR="00215506" w:rsidRDefault="00215506" w:rsidP="00C66037">
            <w:pPr>
              <w:jc w:val="center"/>
            </w:pPr>
          </w:p>
        </w:tc>
        <w:tc>
          <w:tcPr>
            <w:tcW w:w="0" w:type="auto"/>
            <w:gridSpan w:val="2"/>
            <w:shd w:val="clear" w:color="auto" w:fill="00B0F0"/>
          </w:tcPr>
          <w:p w14:paraId="2AA2DF84" w14:textId="77777777" w:rsidR="00215506" w:rsidRDefault="00215506" w:rsidP="00C66037">
            <w:pPr>
              <w:jc w:val="center"/>
            </w:pPr>
            <w:r>
              <w:t>2-3</w:t>
            </w:r>
          </w:p>
        </w:tc>
        <w:tc>
          <w:tcPr>
            <w:tcW w:w="0" w:type="auto"/>
            <w:gridSpan w:val="2"/>
            <w:shd w:val="clear" w:color="auto" w:fill="FFFFFF" w:themeFill="background1"/>
          </w:tcPr>
          <w:p w14:paraId="456598BB" w14:textId="77777777" w:rsidR="00215506" w:rsidRDefault="00215506" w:rsidP="00C66037">
            <w:pPr>
              <w:jc w:val="center"/>
            </w:pPr>
          </w:p>
        </w:tc>
      </w:tr>
      <w:tr w:rsidR="00215506" w14:paraId="09A0D709" w14:textId="77777777" w:rsidTr="00C66037">
        <w:trPr>
          <w:jc w:val="center"/>
        </w:trPr>
        <w:tc>
          <w:tcPr>
            <w:tcW w:w="0" w:type="auto"/>
          </w:tcPr>
          <w:p w14:paraId="6D7936DD" w14:textId="77777777" w:rsidR="00215506" w:rsidRDefault="00215506" w:rsidP="00C66037">
            <w:r>
              <w:t>AL1</w:t>
            </w:r>
          </w:p>
        </w:tc>
        <w:tc>
          <w:tcPr>
            <w:tcW w:w="0" w:type="auto"/>
            <w:shd w:val="clear" w:color="auto" w:fill="00B050"/>
          </w:tcPr>
          <w:p w14:paraId="5E3A9AEB" w14:textId="77777777" w:rsidR="00215506" w:rsidRDefault="00215506" w:rsidP="00C66037">
            <w:r>
              <w:t>1-0</w:t>
            </w:r>
          </w:p>
        </w:tc>
        <w:tc>
          <w:tcPr>
            <w:tcW w:w="0" w:type="auto"/>
            <w:shd w:val="clear" w:color="auto" w:fill="FFFFFF" w:themeFill="background1"/>
          </w:tcPr>
          <w:p w14:paraId="09561319" w14:textId="77777777" w:rsidR="00215506" w:rsidRDefault="00215506" w:rsidP="00C66037"/>
        </w:tc>
        <w:tc>
          <w:tcPr>
            <w:tcW w:w="0" w:type="auto"/>
            <w:shd w:val="clear" w:color="auto" w:fill="FFFFFF" w:themeFill="background1"/>
          </w:tcPr>
          <w:p w14:paraId="462764DF" w14:textId="77777777" w:rsidR="00215506" w:rsidRDefault="00215506" w:rsidP="00C66037"/>
        </w:tc>
        <w:tc>
          <w:tcPr>
            <w:tcW w:w="0" w:type="auto"/>
            <w:shd w:val="clear" w:color="auto" w:fill="FFFFFF" w:themeFill="background1"/>
          </w:tcPr>
          <w:p w14:paraId="7055A117" w14:textId="77777777" w:rsidR="00215506" w:rsidRDefault="00215506" w:rsidP="00C66037"/>
        </w:tc>
        <w:tc>
          <w:tcPr>
            <w:tcW w:w="0" w:type="auto"/>
            <w:shd w:val="clear" w:color="auto" w:fill="FF0000"/>
          </w:tcPr>
          <w:p w14:paraId="2011E6A5" w14:textId="77777777" w:rsidR="00215506" w:rsidRDefault="00215506" w:rsidP="00C66037">
            <w:r>
              <w:t>1-1</w:t>
            </w:r>
          </w:p>
        </w:tc>
        <w:tc>
          <w:tcPr>
            <w:tcW w:w="0" w:type="auto"/>
            <w:shd w:val="clear" w:color="auto" w:fill="FFFFFF" w:themeFill="background1"/>
          </w:tcPr>
          <w:p w14:paraId="69CA0202" w14:textId="77777777" w:rsidR="00215506" w:rsidRDefault="00215506" w:rsidP="00C66037"/>
        </w:tc>
        <w:tc>
          <w:tcPr>
            <w:tcW w:w="0" w:type="auto"/>
            <w:shd w:val="clear" w:color="auto" w:fill="FFFFFF" w:themeFill="background1"/>
          </w:tcPr>
          <w:p w14:paraId="05BBFE2B" w14:textId="77777777" w:rsidR="00215506" w:rsidRDefault="00215506" w:rsidP="00C66037"/>
        </w:tc>
        <w:tc>
          <w:tcPr>
            <w:tcW w:w="0" w:type="auto"/>
            <w:shd w:val="clear" w:color="auto" w:fill="FFFFFF" w:themeFill="background1"/>
          </w:tcPr>
          <w:p w14:paraId="18125944" w14:textId="77777777" w:rsidR="00215506" w:rsidRDefault="00215506" w:rsidP="00C66037">
            <w:pPr>
              <w:jc w:val="center"/>
            </w:pPr>
          </w:p>
        </w:tc>
        <w:tc>
          <w:tcPr>
            <w:tcW w:w="0" w:type="auto"/>
            <w:shd w:val="clear" w:color="auto" w:fill="FFFF00"/>
          </w:tcPr>
          <w:p w14:paraId="12F74E89" w14:textId="77777777" w:rsidR="00215506" w:rsidRDefault="00215506" w:rsidP="00C66037">
            <w:pPr>
              <w:jc w:val="center"/>
            </w:pPr>
            <w:r>
              <w:t>1-2</w:t>
            </w:r>
          </w:p>
        </w:tc>
        <w:tc>
          <w:tcPr>
            <w:tcW w:w="0" w:type="auto"/>
            <w:shd w:val="clear" w:color="auto" w:fill="FFFFFF" w:themeFill="background1"/>
          </w:tcPr>
          <w:p w14:paraId="348CA687" w14:textId="77777777" w:rsidR="00215506" w:rsidRDefault="00215506" w:rsidP="00C66037">
            <w:pPr>
              <w:jc w:val="center"/>
            </w:pPr>
          </w:p>
        </w:tc>
        <w:tc>
          <w:tcPr>
            <w:tcW w:w="0" w:type="auto"/>
            <w:shd w:val="clear" w:color="auto" w:fill="FFFFFF" w:themeFill="background1"/>
          </w:tcPr>
          <w:p w14:paraId="12DD4AD5" w14:textId="77777777" w:rsidR="00215506" w:rsidRDefault="00215506" w:rsidP="00C66037">
            <w:pPr>
              <w:jc w:val="center"/>
            </w:pPr>
          </w:p>
        </w:tc>
        <w:tc>
          <w:tcPr>
            <w:tcW w:w="0" w:type="auto"/>
            <w:shd w:val="clear" w:color="auto" w:fill="FFFFFF" w:themeFill="background1"/>
          </w:tcPr>
          <w:p w14:paraId="4E8C9349" w14:textId="77777777" w:rsidR="00215506" w:rsidRDefault="00215506" w:rsidP="00C66037">
            <w:pPr>
              <w:jc w:val="center"/>
            </w:pPr>
          </w:p>
        </w:tc>
        <w:tc>
          <w:tcPr>
            <w:tcW w:w="0" w:type="auto"/>
            <w:shd w:val="clear" w:color="auto" w:fill="00B0F0"/>
          </w:tcPr>
          <w:p w14:paraId="01FB436C" w14:textId="77777777" w:rsidR="00215506" w:rsidRDefault="00215506" w:rsidP="00C66037">
            <w:pPr>
              <w:jc w:val="center"/>
            </w:pPr>
            <w:r>
              <w:t>1-3</w:t>
            </w:r>
          </w:p>
        </w:tc>
        <w:tc>
          <w:tcPr>
            <w:tcW w:w="0" w:type="auto"/>
            <w:shd w:val="clear" w:color="auto" w:fill="FFFFFF" w:themeFill="background1"/>
          </w:tcPr>
          <w:p w14:paraId="1F5628EE" w14:textId="77777777" w:rsidR="00215506" w:rsidRDefault="00215506" w:rsidP="00C66037">
            <w:pPr>
              <w:jc w:val="center"/>
            </w:pPr>
          </w:p>
        </w:tc>
        <w:tc>
          <w:tcPr>
            <w:tcW w:w="0" w:type="auto"/>
            <w:shd w:val="clear" w:color="auto" w:fill="FFFFFF" w:themeFill="background1"/>
          </w:tcPr>
          <w:p w14:paraId="476CE9C3" w14:textId="77777777" w:rsidR="00215506" w:rsidRDefault="00215506" w:rsidP="00C66037">
            <w:pPr>
              <w:jc w:val="center"/>
            </w:pPr>
          </w:p>
        </w:tc>
        <w:tc>
          <w:tcPr>
            <w:tcW w:w="0" w:type="auto"/>
            <w:shd w:val="clear" w:color="auto" w:fill="FFFFFF" w:themeFill="background1"/>
          </w:tcPr>
          <w:p w14:paraId="3850AA44" w14:textId="77777777" w:rsidR="00215506" w:rsidRDefault="00215506" w:rsidP="00C66037">
            <w:pPr>
              <w:jc w:val="center"/>
            </w:pPr>
          </w:p>
        </w:tc>
      </w:tr>
    </w:tbl>
    <w:p w14:paraId="3A1D94A7" w14:textId="77777777" w:rsidR="00215506" w:rsidRDefault="00215506" w:rsidP="00E115F1">
      <w:pPr>
        <w:keepNext/>
        <w:spacing w:before="120" w:after="120"/>
        <w:jc w:val="both"/>
        <w:rPr>
          <w:b/>
        </w:rPr>
      </w:pPr>
    </w:p>
    <w:p w14:paraId="1C78BBB3" w14:textId="549984AC" w:rsidR="00E115F1" w:rsidRPr="00E115F1" w:rsidRDefault="00E115F1" w:rsidP="00E115F1">
      <w:pPr>
        <w:keepNext/>
        <w:spacing w:before="120" w:after="120"/>
        <w:jc w:val="both"/>
        <w:rPr>
          <w:b/>
        </w:rPr>
      </w:pPr>
      <w:bookmarkStart w:id="4" w:name="_Hlk509350081"/>
      <w:bookmarkEnd w:id="3"/>
    </w:p>
    <w:p w14:paraId="737BE73C" w14:textId="13F7E1DA" w:rsidR="00215506" w:rsidRDefault="00215506" w:rsidP="00C66037">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215506">
        <w:t xml:space="preserve">PUCCH resource r determination based on the </w:t>
      </w:r>
      <w:r w:rsidRPr="009D3EAF">
        <w:rPr>
          <w:u w:val="single"/>
        </w:rPr>
        <w:t>Option 3</w:t>
      </w:r>
      <w:r w:rsidR="00C66037">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r>
              <m:rPr>
                <m:sty m:val="bi"/>
              </m:rPr>
              <w:rPr>
                <w:rFonts w:ascii="Cambria Math" w:hAnsi="Cambria Math"/>
                <w:lang w:val="en-US"/>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m:t>
                </m:r>
                <m:r>
                  <m:rPr>
                    <m:sty m:val="bi"/>
                  </m:rPr>
                  <w:rPr>
                    <w:rFonts w:ascii="Cambria Math" w:hAnsi="Cambria Math"/>
                    <w:lang w:val="en-US"/>
                  </w:rPr>
                  <m:t>,</m:t>
                </m:r>
                <m:r>
                  <m:rPr>
                    <m:sty m:val="bi"/>
                  </m:rPr>
                  <w:rPr>
                    <w:rFonts w:ascii="Cambria Math" w:hAnsi="Cambria Math"/>
                  </w:rPr>
                  <m:t>f</m:t>
                </m:r>
              </m:sub>
              <m:sup>
                <m:r>
                  <m:rPr>
                    <m:sty m:val="bi"/>
                  </m:rPr>
                  <w:rPr>
                    <w:rFonts w:ascii="Cambria Math" w:hAnsi="Cambria Math"/>
                  </w:rPr>
                  <m:t>μ</m:t>
                </m:r>
              </m:sup>
            </m:sSubSup>
          </m:sub>
        </m:sSub>
        <m:r>
          <m:rPr>
            <m:sty m:val="bi"/>
          </m:rPr>
          <w:rPr>
            <w:rFonts w:ascii="Cambria Math" w:hAnsi="Cambria Math"/>
          </w:rPr>
          <m:t>=0</m:t>
        </m:r>
      </m:oMath>
      <w:r w:rsidR="00C50A77">
        <w:t>,</w:t>
      </w:r>
      <w:r w:rsidRPr="00215506">
        <w:t xml:space="preserve"> (green, red, yell</w:t>
      </w:r>
      <w:r w:rsidR="00EE4E7A">
        <w:t>ow, blue) candidates correspond</w:t>
      </w:r>
      <w:r w:rsidRPr="00215506">
        <w:t xml:space="preserve"> to r=0,1,2,3</w:t>
      </w: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215506" w14:paraId="01FE680C" w14:textId="77777777" w:rsidTr="00215506">
        <w:trPr>
          <w:jc w:val="center"/>
        </w:trPr>
        <w:tc>
          <w:tcPr>
            <w:tcW w:w="0" w:type="auto"/>
          </w:tcPr>
          <w:bookmarkEnd w:id="4"/>
          <w:p w14:paraId="3EA829C8" w14:textId="77777777" w:rsidR="00215506" w:rsidRDefault="00215506" w:rsidP="00215506">
            <w:pPr>
              <w:jc w:val="center"/>
            </w:pPr>
            <w:r>
              <w:t>CCE</w:t>
            </w:r>
          </w:p>
        </w:tc>
        <w:tc>
          <w:tcPr>
            <w:tcW w:w="0" w:type="auto"/>
            <w:tcBorders>
              <w:bottom w:val="single" w:sz="4" w:space="0" w:color="auto"/>
            </w:tcBorders>
          </w:tcPr>
          <w:p w14:paraId="5457AA88" w14:textId="77777777" w:rsidR="00215506" w:rsidRDefault="00215506" w:rsidP="00C66037">
            <w:r>
              <w:t>0</w:t>
            </w:r>
          </w:p>
        </w:tc>
        <w:tc>
          <w:tcPr>
            <w:tcW w:w="0" w:type="auto"/>
            <w:tcBorders>
              <w:bottom w:val="single" w:sz="4" w:space="0" w:color="auto"/>
            </w:tcBorders>
          </w:tcPr>
          <w:p w14:paraId="42360B2F" w14:textId="77777777" w:rsidR="00215506" w:rsidRDefault="00215506" w:rsidP="00C66037">
            <w:r>
              <w:t>1</w:t>
            </w:r>
          </w:p>
        </w:tc>
        <w:tc>
          <w:tcPr>
            <w:tcW w:w="0" w:type="auto"/>
            <w:tcBorders>
              <w:bottom w:val="single" w:sz="4" w:space="0" w:color="auto"/>
            </w:tcBorders>
          </w:tcPr>
          <w:p w14:paraId="2E57D381" w14:textId="77777777" w:rsidR="00215506" w:rsidRDefault="00215506" w:rsidP="00C66037">
            <w:r>
              <w:t>2</w:t>
            </w:r>
          </w:p>
        </w:tc>
        <w:tc>
          <w:tcPr>
            <w:tcW w:w="0" w:type="auto"/>
            <w:tcBorders>
              <w:bottom w:val="single" w:sz="4" w:space="0" w:color="auto"/>
            </w:tcBorders>
          </w:tcPr>
          <w:p w14:paraId="7A59D600" w14:textId="77777777" w:rsidR="00215506" w:rsidRDefault="00215506" w:rsidP="00C66037">
            <w:r>
              <w:t>3</w:t>
            </w:r>
          </w:p>
        </w:tc>
        <w:tc>
          <w:tcPr>
            <w:tcW w:w="0" w:type="auto"/>
            <w:tcBorders>
              <w:bottom w:val="single" w:sz="4" w:space="0" w:color="auto"/>
            </w:tcBorders>
          </w:tcPr>
          <w:p w14:paraId="6373AB8B" w14:textId="77777777" w:rsidR="00215506" w:rsidRDefault="00215506" w:rsidP="00C66037">
            <w:r>
              <w:t>4</w:t>
            </w:r>
          </w:p>
        </w:tc>
        <w:tc>
          <w:tcPr>
            <w:tcW w:w="0" w:type="auto"/>
            <w:tcBorders>
              <w:bottom w:val="single" w:sz="4" w:space="0" w:color="auto"/>
            </w:tcBorders>
          </w:tcPr>
          <w:p w14:paraId="6788E2EA" w14:textId="77777777" w:rsidR="00215506" w:rsidRDefault="00215506" w:rsidP="00C66037">
            <w:r>
              <w:t>5</w:t>
            </w:r>
          </w:p>
        </w:tc>
        <w:tc>
          <w:tcPr>
            <w:tcW w:w="0" w:type="auto"/>
            <w:tcBorders>
              <w:bottom w:val="single" w:sz="4" w:space="0" w:color="auto"/>
            </w:tcBorders>
          </w:tcPr>
          <w:p w14:paraId="097608AC" w14:textId="77777777" w:rsidR="00215506" w:rsidRDefault="00215506" w:rsidP="00C66037">
            <w:r>
              <w:t>6</w:t>
            </w:r>
          </w:p>
        </w:tc>
        <w:tc>
          <w:tcPr>
            <w:tcW w:w="0" w:type="auto"/>
            <w:tcBorders>
              <w:bottom w:val="single" w:sz="4" w:space="0" w:color="auto"/>
            </w:tcBorders>
          </w:tcPr>
          <w:p w14:paraId="103763E9" w14:textId="77777777" w:rsidR="00215506" w:rsidRDefault="00215506" w:rsidP="00C66037">
            <w:r>
              <w:t>7</w:t>
            </w:r>
          </w:p>
        </w:tc>
        <w:tc>
          <w:tcPr>
            <w:tcW w:w="0" w:type="auto"/>
            <w:tcBorders>
              <w:bottom w:val="single" w:sz="4" w:space="0" w:color="auto"/>
            </w:tcBorders>
          </w:tcPr>
          <w:p w14:paraId="3800A8AD" w14:textId="77777777" w:rsidR="00215506" w:rsidRDefault="00215506" w:rsidP="00C66037">
            <w:r>
              <w:t>8</w:t>
            </w:r>
          </w:p>
        </w:tc>
        <w:tc>
          <w:tcPr>
            <w:tcW w:w="0" w:type="auto"/>
            <w:tcBorders>
              <w:bottom w:val="single" w:sz="4" w:space="0" w:color="auto"/>
            </w:tcBorders>
          </w:tcPr>
          <w:p w14:paraId="0C53D62F" w14:textId="77777777" w:rsidR="00215506" w:rsidRDefault="00215506" w:rsidP="00C66037">
            <w:r>
              <w:t>9</w:t>
            </w:r>
          </w:p>
        </w:tc>
        <w:tc>
          <w:tcPr>
            <w:tcW w:w="0" w:type="auto"/>
            <w:tcBorders>
              <w:bottom w:val="single" w:sz="4" w:space="0" w:color="auto"/>
            </w:tcBorders>
          </w:tcPr>
          <w:p w14:paraId="074C7AAE" w14:textId="77777777" w:rsidR="00215506" w:rsidRDefault="00215506" w:rsidP="00C66037">
            <w:r>
              <w:t>10</w:t>
            </w:r>
          </w:p>
        </w:tc>
        <w:tc>
          <w:tcPr>
            <w:tcW w:w="0" w:type="auto"/>
            <w:tcBorders>
              <w:bottom w:val="single" w:sz="4" w:space="0" w:color="auto"/>
            </w:tcBorders>
          </w:tcPr>
          <w:p w14:paraId="1C0B2221" w14:textId="77777777" w:rsidR="00215506" w:rsidRDefault="00215506" w:rsidP="00C66037">
            <w:r>
              <w:t>11</w:t>
            </w:r>
          </w:p>
        </w:tc>
        <w:tc>
          <w:tcPr>
            <w:tcW w:w="0" w:type="auto"/>
            <w:tcBorders>
              <w:bottom w:val="single" w:sz="4" w:space="0" w:color="auto"/>
            </w:tcBorders>
          </w:tcPr>
          <w:p w14:paraId="72291950" w14:textId="77777777" w:rsidR="00215506" w:rsidRDefault="00215506" w:rsidP="00C66037">
            <w:r>
              <w:t>12</w:t>
            </w:r>
          </w:p>
        </w:tc>
        <w:tc>
          <w:tcPr>
            <w:tcW w:w="0" w:type="auto"/>
            <w:tcBorders>
              <w:bottom w:val="single" w:sz="4" w:space="0" w:color="auto"/>
            </w:tcBorders>
          </w:tcPr>
          <w:p w14:paraId="2DBCFD49" w14:textId="77777777" w:rsidR="00215506" w:rsidRDefault="00215506" w:rsidP="00C66037">
            <w:r>
              <w:t>13</w:t>
            </w:r>
          </w:p>
        </w:tc>
        <w:tc>
          <w:tcPr>
            <w:tcW w:w="0" w:type="auto"/>
            <w:tcBorders>
              <w:bottom w:val="single" w:sz="4" w:space="0" w:color="auto"/>
            </w:tcBorders>
          </w:tcPr>
          <w:p w14:paraId="464DB0A9" w14:textId="77777777" w:rsidR="00215506" w:rsidRDefault="00215506" w:rsidP="00C66037">
            <w:r>
              <w:t>14</w:t>
            </w:r>
          </w:p>
        </w:tc>
        <w:tc>
          <w:tcPr>
            <w:tcW w:w="0" w:type="auto"/>
            <w:tcBorders>
              <w:bottom w:val="single" w:sz="4" w:space="0" w:color="auto"/>
            </w:tcBorders>
          </w:tcPr>
          <w:p w14:paraId="2D7F26C0" w14:textId="77777777" w:rsidR="00215506" w:rsidRDefault="00215506" w:rsidP="00C66037">
            <w:r>
              <w:t>15</w:t>
            </w:r>
          </w:p>
        </w:tc>
      </w:tr>
      <w:tr w:rsidR="00215506" w14:paraId="5E77BEF7" w14:textId="77777777" w:rsidTr="009D3EAF">
        <w:trPr>
          <w:jc w:val="center"/>
        </w:trPr>
        <w:tc>
          <w:tcPr>
            <w:tcW w:w="0" w:type="auto"/>
          </w:tcPr>
          <w:p w14:paraId="17EA551A" w14:textId="77777777" w:rsidR="00215506" w:rsidRDefault="00215506" w:rsidP="00C66037">
            <w:r>
              <w:t>AL8</w:t>
            </w:r>
          </w:p>
        </w:tc>
        <w:tc>
          <w:tcPr>
            <w:tcW w:w="0" w:type="auto"/>
            <w:gridSpan w:val="8"/>
            <w:shd w:val="clear" w:color="auto" w:fill="00B050"/>
          </w:tcPr>
          <w:p w14:paraId="13CF7787" w14:textId="77777777" w:rsidR="00215506" w:rsidRDefault="00215506" w:rsidP="00C66037">
            <w:pPr>
              <w:jc w:val="center"/>
            </w:pPr>
            <w:r>
              <w:t>8-0</w:t>
            </w:r>
          </w:p>
        </w:tc>
        <w:tc>
          <w:tcPr>
            <w:tcW w:w="0" w:type="auto"/>
            <w:gridSpan w:val="8"/>
            <w:shd w:val="clear" w:color="auto" w:fill="FF0000"/>
          </w:tcPr>
          <w:p w14:paraId="19293F8D" w14:textId="77777777" w:rsidR="00215506" w:rsidRDefault="00215506" w:rsidP="00C66037">
            <w:pPr>
              <w:jc w:val="center"/>
            </w:pPr>
            <w:r>
              <w:t>8-1</w:t>
            </w:r>
          </w:p>
        </w:tc>
      </w:tr>
      <w:tr w:rsidR="00215506" w14:paraId="61A137B5" w14:textId="77777777" w:rsidTr="009D3EAF">
        <w:trPr>
          <w:jc w:val="center"/>
        </w:trPr>
        <w:tc>
          <w:tcPr>
            <w:tcW w:w="0" w:type="auto"/>
          </w:tcPr>
          <w:p w14:paraId="32E5F328" w14:textId="77777777" w:rsidR="00215506" w:rsidRDefault="00215506" w:rsidP="00C66037">
            <w:r>
              <w:t>AL4</w:t>
            </w:r>
          </w:p>
        </w:tc>
        <w:tc>
          <w:tcPr>
            <w:tcW w:w="0" w:type="auto"/>
            <w:gridSpan w:val="4"/>
            <w:shd w:val="clear" w:color="auto" w:fill="FFFF00"/>
          </w:tcPr>
          <w:p w14:paraId="3AAE0ED0" w14:textId="77777777" w:rsidR="00215506" w:rsidRDefault="00215506" w:rsidP="00C66037">
            <w:pPr>
              <w:jc w:val="center"/>
            </w:pPr>
            <w:r>
              <w:t>4-0</w:t>
            </w:r>
          </w:p>
        </w:tc>
        <w:tc>
          <w:tcPr>
            <w:tcW w:w="0" w:type="auto"/>
            <w:gridSpan w:val="4"/>
            <w:shd w:val="clear" w:color="auto" w:fill="FFFFFF" w:themeFill="background1"/>
          </w:tcPr>
          <w:p w14:paraId="427B0DC4" w14:textId="77777777" w:rsidR="00215506" w:rsidRDefault="00215506" w:rsidP="00C66037">
            <w:pPr>
              <w:jc w:val="center"/>
            </w:pPr>
          </w:p>
        </w:tc>
        <w:tc>
          <w:tcPr>
            <w:tcW w:w="0" w:type="auto"/>
            <w:gridSpan w:val="4"/>
            <w:shd w:val="clear" w:color="auto" w:fill="00B0F0"/>
          </w:tcPr>
          <w:p w14:paraId="05CBE7A2" w14:textId="77777777" w:rsidR="00215506" w:rsidRDefault="00215506" w:rsidP="00C66037">
            <w:pPr>
              <w:jc w:val="center"/>
            </w:pPr>
            <w:r>
              <w:t>4-1</w:t>
            </w:r>
          </w:p>
        </w:tc>
        <w:tc>
          <w:tcPr>
            <w:tcW w:w="0" w:type="auto"/>
            <w:gridSpan w:val="4"/>
            <w:shd w:val="clear" w:color="auto" w:fill="FFFFFF" w:themeFill="background1"/>
          </w:tcPr>
          <w:p w14:paraId="7A81D3A4" w14:textId="77777777" w:rsidR="00215506" w:rsidRDefault="00215506" w:rsidP="00C66037">
            <w:pPr>
              <w:jc w:val="center"/>
            </w:pPr>
          </w:p>
        </w:tc>
      </w:tr>
      <w:tr w:rsidR="00215506" w14:paraId="7A8F8CC4" w14:textId="77777777" w:rsidTr="00215506">
        <w:trPr>
          <w:jc w:val="center"/>
        </w:trPr>
        <w:tc>
          <w:tcPr>
            <w:tcW w:w="0" w:type="auto"/>
          </w:tcPr>
          <w:p w14:paraId="00E301C9" w14:textId="77777777" w:rsidR="00215506" w:rsidRDefault="00215506" w:rsidP="00C66037">
            <w:r>
              <w:t>AL2</w:t>
            </w:r>
          </w:p>
        </w:tc>
        <w:tc>
          <w:tcPr>
            <w:tcW w:w="0" w:type="auto"/>
            <w:gridSpan w:val="2"/>
            <w:shd w:val="clear" w:color="auto" w:fill="00B050"/>
          </w:tcPr>
          <w:p w14:paraId="1FC82622" w14:textId="77777777" w:rsidR="00215506" w:rsidRDefault="00215506" w:rsidP="00C66037">
            <w:pPr>
              <w:jc w:val="center"/>
            </w:pPr>
            <w:r>
              <w:t>2-0</w:t>
            </w:r>
          </w:p>
        </w:tc>
        <w:tc>
          <w:tcPr>
            <w:tcW w:w="0" w:type="auto"/>
            <w:gridSpan w:val="2"/>
            <w:shd w:val="clear" w:color="auto" w:fill="FFFFFF" w:themeFill="background1"/>
          </w:tcPr>
          <w:p w14:paraId="5C6B9CF9" w14:textId="77777777" w:rsidR="00215506" w:rsidRDefault="00215506" w:rsidP="00C66037">
            <w:pPr>
              <w:jc w:val="center"/>
            </w:pPr>
          </w:p>
        </w:tc>
        <w:tc>
          <w:tcPr>
            <w:tcW w:w="0" w:type="auto"/>
            <w:gridSpan w:val="2"/>
            <w:shd w:val="clear" w:color="auto" w:fill="FF0000"/>
          </w:tcPr>
          <w:p w14:paraId="2771F1C2" w14:textId="77777777" w:rsidR="00215506" w:rsidRDefault="00215506" w:rsidP="00C66037">
            <w:r>
              <w:t>2-1</w:t>
            </w:r>
          </w:p>
        </w:tc>
        <w:tc>
          <w:tcPr>
            <w:tcW w:w="0" w:type="auto"/>
            <w:gridSpan w:val="2"/>
            <w:shd w:val="clear" w:color="auto" w:fill="FFFFFF" w:themeFill="background1"/>
          </w:tcPr>
          <w:p w14:paraId="595473D8" w14:textId="77777777" w:rsidR="00215506" w:rsidRDefault="00215506" w:rsidP="00C66037">
            <w:pPr>
              <w:jc w:val="center"/>
            </w:pPr>
          </w:p>
        </w:tc>
        <w:tc>
          <w:tcPr>
            <w:tcW w:w="0" w:type="auto"/>
            <w:gridSpan w:val="3"/>
            <w:shd w:val="clear" w:color="auto" w:fill="FFFF00"/>
          </w:tcPr>
          <w:p w14:paraId="17ED138B" w14:textId="77777777" w:rsidR="00215506" w:rsidRDefault="00215506" w:rsidP="00C66037">
            <w:pPr>
              <w:jc w:val="center"/>
            </w:pPr>
            <w:r>
              <w:t>2-2</w:t>
            </w:r>
          </w:p>
        </w:tc>
        <w:tc>
          <w:tcPr>
            <w:tcW w:w="0" w:type="auto"/>
            <w:shd w:val="clear" w:color="auto" w:fill="FFFFFF" w:themeFill="background1"/>
          </w:tcPr>
          <w:p w14:paraId="7D136873" w14:textId="77777777" w:rsidR="00215506" w:rsidRDefault="00215506" w:rsidP="00C66037">
            <w:pPr>
              <w:jc w:val="center"/>
            </w:pPr>
          </w:p>
        </w:tc>
        <w:tc>
          <w:tcPr>
            <w:tcW w:w="0" w:type="auto"/>
            <w:gridSpan w:val="2"/>
            <w:shd w:val="clear" w:color="auto" w:fill="00B0F0"/>
          </w:tcPr>
          <w:p w14:paraId="6C9B0361" w14:textId="77777777" w:rsidR="00215506" w:rsidRDefault="00215506" w:rsidP="00C66037">
            <w:pPr>
              <w:jc w:val="center"/>
            </w:pPr>
            <w:r>
              <w:t>2-3</w:t>
            </w:r>
          </w:p>
        </w:tc>
        <w:tc>
          <w:tcPr>
            <w:tcW w:w="0" w:type="auto"/>
            <w:gridSpan w:val="2"/>
            <w:shd w:val="clear" w:color="auto" w:fill="FFFFFF" w:themeFill="background1"/>
          </w:tcPr>
          <w:p w14:paraId="11DD86F8" w14:textId="77777777" w:rsidR="00215506" w:rsidRDefault="00215506" w:rsidP="00C66037">
            <w:pPr>
              <w:jc w:val="center"/>
            </w:pPr>
          </w:p>
        </w:tc>
      </w:tr>
      <w:tr w:rsidR="00215506" w14:paraId="1541BA09" w14:textId="77777777" w:rsidTr="00215506">
        <w:trPr>
          <w:jc w:val="center"/>
        </w:trPr>
        <w:tc>
          <w:tcPr>
            <w:tcW w:w="0" w:type="auto"/>
          </w:tcPr>
          <w:p w14:paraId="70182FA4" w14:textId="77777777" w:rsidR="00215506" w:rsidRDefault="00215506" w:rsidP="00C66037">
            <w:r>
              <w:t>AL1</w:t>
            </w:r>
          </w:p>
        </w:tc>
        <w:tc>
          <w:tcPr>
            <w:tcW w:w="0" w:type="auto"/>
            <w:shd w:val="clear" w:color="auto" w:fill="00B050"/>
          </w:tcPr>
          <w:p w14:paraId="6AE88AE8" w14:textId="77777777" w:rsidR="00215506" w:rsidRDefault="00215506" w:rsidP="00C66037">
            <w:r>
              <w:t>1-0</w:t>
            </w:r>
          </w:p>
        </w:tc>
        <w:tc>
          <w:tcPr>
            <w:tcW w:w="0" w:type="auto"/>
            <w:shd w:val="clear" w:color="auto" w:fill="FFFFFF" w:themeFill="background1"/>
          </w:tcPr>
          <w:p w14:paraId="7625C882" w14:textId="77777777" w:rsidR="00215506" w:rsidRDefault="00215506" w:rsidP="00C66037"/>
        </w:tc>
        <w:tc>
          <w:tcPr>
            <w:tcW w:w="0" w:type="auto"/>
            <w:shd w:val="clear" w:color="auto" w:fill="FFFFFF" w:themeFill="background1"/>
          </w:tcPr>
          <w:p w14:paraId="228A2887" w14:textId="77777777" w:rsidR="00215506" w:rsidRDefault="00215506" w:rsidP="00C66037"/>
        </w:tc>
        <w:tc>
          <w:tcPr>
            <w:tcW w:w="0" w:type="auto"/>
            <w:shd w:val="clear" w:color="auto" w:fill="FFFFFF" w:themeFill="background1"/>
          </w:tcPr>
          <w:p w14:paraId="29417BEA" w14:textId="77777777" w:rsidR="00215506" w:rsidRDefault="00215506" w:rsidP="00C66037"/>
        </w:tc>
        <w:tc>
          <w:tcPr>
            <w:tcW w:w="0" w:type="auto"/>
            <w:shd w:val="clear" w:color="auto" w:fill="FF0000"/>
          </w:tcPr>
          <w:p w14:paraId="503B94AD" w14:textId="77777777" w:rsidR="00215506" w:rsidRDefault="00215506" w:rsidP="00C66037">
            <w:r>
              <w:t>1-1</w:t>
            </w:r>
          </w:p>
        </w:tc>
        <w:tc>
          <w:tcPr>
            <w:tcW w:w="0" w:type="auto"/>
            <w:shd w:val="clear" w:color="auto" w:fill="FFFFFF" w:themeFill="background1"/>
          </w:tcPr>
          <w:p w14:paraId="18C3946E" w14:textId="77777777" w:rsidR="00215506" w:rsidRDefault="00215506" w:rsidP="00C66037"/>
        </w:tc>
        <w:tc>
          <w:tcPr>
            <w:tcW w:w="0" w:type="auto"/>
            <w:shd w:val="clear" w:color="auto" w:fill="FFFFFF" w:themeFill="background1"/>
          </w:tcPr>
          <w:p w14:paraId="222202CD" w14:textId="77777777" w:rsidR="00215506" w:rsidRDefault="00215506" w:rsidP="00C66037"/>
        </w:tc>
        <w:tc>
          <w:tcPr>
            <w:tcW w:w="0" w:type="auto"/>
            <w:shd w:val="clear" w:color="auto" w:fill="FFFFFF" w:themeFill="background1"/>
          </w:tcPr>
          <w:p w14:paraId="0DD226DA" w14:textId="77777777" w:rsidR="00215506" w:rsidRDefault="00215506" w:rsidP="00C66037">
            <w:pPr>
              <w:jc w:val="center"/>
            </w:pPr>
          </w:p>
        </w:tc>
        <w:tc>
          <w:tcPr>
            <w:tcW w:w="0" w:type="auto"/>
            <w:shd w:val="clear" w:color="auto" w:fill="FFFF00"/>
          </w:tcPr>
          <w:p w14:paraId="52292B66" w14:textId="77777777" w:rsidR="00215506" w:rsidRDefault="00215506" w:rsidP="00C66037">
            <w:pPr>
              <w:jc w:val="center"/>
            </w:pPr>
            <w:r>
              <w:t>1-2</w:t>
            </w:r>
          </w:p>
        </w:tc>
        <w:tc>
          <w:tcPr>
            <w:tcW w:w="0" w:type="auto"/>
            <w:shd w:val="clear" w:color="auto" w:fill="FFFFFF" w:themeFill="background1"/>
          </w:tcPr>
          <w:p w14:paraId="1072B65C" w14:textId="77777777" w:rsidR="00215506" w:rsidRDefault="00215506" w:rsidP="00C66037">
            <w:pPr>
              <w:jc w:val="center"/>
            </w:pPr>
          </w:p>
        </w:tc>
        <w:tc>
          <w:tcPr>
            <w:tcW w:w="0" w:type="auto"/>
            <w:shd w:val="clear" w:color="auto" w:fill="FFFFFF" w:themeFill="background1"/>
          </w:tcPr>
          <w:p w14:paraId="1BCA93C8" w14:textId="77777777" w:rsidR="00215506" w:rsidRDefault="00215506" w:rsidP="00C66037">
            <w:pPr>
              <w:jc w:val="center"/>
            </w:pPr>
          </w:p>
        </w:tc>
        <w:tc>
          <w:tcPr>
            <w:tcW w:w="0" w:type="auto"/>
            <w:shd w:val="clear" w:color="auto" w:fill="FFFFFF" w:themeFill="background1"/>
          </w:tcPr>
          <w:p w14:paraId="45942783" w14:textId="77777777" w:rsidR="00215506" w:rsidRDefault="00215506" w:rsidP="00C66037">
            <w:pPr>
              <w:jc w:val="center"/>
            </w:pPr>
          </w:p>
        </w:tc>
        <w:tc>
          <w:tcPr>
            <w:tcW w:w="0" w:type="auto"/>
            <w:shd w:val="clear" w:color="auto" w:fill="00B0F0"/>
          </w:tcPr>
          <w:p w14:paraId="5FBCADD8" w14:textId="77777777" w:rsidR="00215506" w:rsidRDefault="00215506" w:rsidP="00C66037">
            <w:pPr>
              <w:jc w:val="center"/>
            </w:pPr>
            <w:r>
              <w:t>1-3</w:t>
            </w:r>
          </w:p>
        </w:tc>
        <w:tc>
          <w:tcPr>
            <w:tcW w:w="0" w:type="auto"/>
            <w:shd w:val="clear" w:color="auto" w:fill="FFFFFF" w:themeFill="background1"/>
          </w:tcPr>
          <w:p w14:paraId="64662ED4" w14:textId="77777777" w:rsidR="00215506" w:rsidRDefault="00215506" w:rsidP="00C66037">
            <w:pPr>
              <w:jc w:val="center"/>
            </w:pPr>
          </w:p>
        </w:tc>
        <w:tc>
          <w:tcPr>
            <w:tcW w:w="0" w:type="auto"/>
            <w:shd w:val="clear" w:color="auto" w:fill="FFFFFF" w:themeFill="background1"/>
          </w:tcPr>
          <w:p w14:paraId="3F1F626B" w14:textId="77777777" w:rsidR="00215506" w:rsidRDefault="00215506" w:rsidP="00C66037">
            <w:pPr>
              <w:jc w:val="center"/>
            </w:pPr>
          </w:p>
        </w:tc>
        <w:tc>
          <w:tcPr>
            <w:tcW w:w="0" w:type="auto"/>
            <w:shd w:val="clear" w:color="auto" w:fill="FFFFFF" w:themeFill="background1"/>
          </w:tcPr>
          <w:p w14:paraId="320F6FD3" w14:textId="77777777" w:rsidR="00215506" w:rsidRDefault="00215506" w:rsidP="00C66037">
            <w:pPr>
              <w:jc w:val="center"/>
            </w:pPr>
          </w:p>
        </w:tc>
      </w:tr>
    </w:tbl>
    <w:p w14:paraId="1A29BC7D" w14:textId="72FAECD4" w:rsidR="00E115F1" w:rsidRDefault="00E115F1" w:rsidP="00E115F1">
      <w:pPr>
        <w:spacing w:after="120"/>
        <w:jc w:val="both"/>
        <w:rPr>
          <w:rFonts w:cs="Arial"/>
          <w:lang w:val="en-US"/>
        </w:rPr>
      </w:pPr>
    </w:p>
    <w:p w14:paraId="1F5C753B" w14:textId="390A27C9" w:rsidR="00215506" w:rsidRDefault="00215506" w:rsidP="00E115F1">
      <w:pPr>
        <w:spacing w:after="120"/>
        <w:jc w:val="both"/>
        <w:rPr>
          <w:rFonts w:cs="Arial"/>
          <w:lang w:val="en-US"/>
        </w:rPr>
      </w:pPr>
    </w:p>
    <w:p w14:paraId="55A50B35" w14:textId="77777777" w:rsidR="00215506" w:rsidRPr="00E115F1" w:rsidRDefault="00215506" w:rsidP="00E115F1">
      <w:pPr>
        <w:spacing w:after="120"/>
        <w:jc w:val="both"/>
        <w:rPr>
          <w:rFonts w:cs="Arial"/>
          <w:lang w:val="en-US"/>
        </w:rPr>
      </w:pPr>
    </w:p>
    <w:p w14:paraId="4E30D722" w14:textId="2EC9B53E" w:rsidR="00E115F1" w:rsidRPr="00E115F1" w:rsidRDefault="00E115F1" w:rsidP="00E115F1">
      <w:pPr>
        <w:spacing w:after="120"/>
        <w:jc w:val="both"/>
        <w:rPr>
          <w:lang w:val="en-US" w:eastAsia="x-none"/>
        </w:rPr>
      </w:pPr>
      <w:r w:rsidRPr="00E115F1">
        <w:rPr>
          <w:lang w:val="en-US" w:eastAsia="x-none"/>
        </w:rPr>
        <w:t>Using option 2, it is only possible to select the same two PUCCH resources out of the 4 PUCCH resources for PDCCH aggregation levels 4 and 8. However, with option 3, the PDCCH resource index m’ is incremented consecutively across all aggregation levels. In case the channel conditions are such that at least AL4 is needed to meet the PDCCH reception criteria it would be possible to select any PUCCH resource in a PUCCH resource subset by either using AL4 or AL8. Based on this discussion, we see an advantage for option 3 over option 2.</w:t>
      </w:r>
      <w:r w:rsidR="00EC3334">
        <w:rPr>
          <w:lang w:val="en-US" w:eastAsia="x-none"/>
        </w:rPr>
        <w:t xml:space="preserve"> The implicit mapping option 3 is illustrated in </w:t>
      </w:r>
      <w:r w:rsidR="00EC3334">
        <w:rPr>
          <w:lang w:val="en-US" w:eastAsia="x-none"/>
        </w:rPr>
        <w:fldChar w:fldCharType="begin"/>
      </w:r>
      <w:r w:rsidR="00EC3334">
        <w:rPr>
          <w:lang w:val="en-US" w:eastAsia="x-none"/>
        </w:rPr>
        <w:instrText xml:space="preserve"> REF _Ref510789093 \h </w:instrText>
      </w:r>
      <w:r w:rsidR="00EC3334">
        <w:rPr>
          <w:lang w:val="en-US" w:eastAsia="x-none"/>
        </w:rPr>
      </w:r>
      <w:r w:rsidR="00EC3334">
        <w:rPr>
          <w:lang w:val="en-US" w:eastAsia="x-none"/>
        </w:rPr>
        <w:fldChar w:fldCharType="separate"/>
      </w:r>
      <w:r w:rsidR="00EC3334">
        <w:t xml:space="preserve">Figure </w:t>
      </w:r>
      <w:r w:rsidR="00EC3334">
        <w:rPr>
          <w:noProof/>
        </w:rPr>
        <w:t>1</w:t>
      </w:r>
      <w:r w:rsidR="00EC3334">
        <w:rPr>
          <w:lang w:val="en-US" w:eastAsia="x-none"/>
        </w:rPr>
        <w:fldChar w:fldCharType="end"/>
      </w:r>
      <w:r w:rsidR="00EC3334">
        <w:rPr>
          <w:lang w:val="en-US" w:eastAsia="x-none"/>
        </w:rPr>
        <w:t>.</w:t>
      </w:r>
    </w:p>
    <w:p w14:paraId="3E1C561A" w14:textId="08F98329" w:rsidR="00EC3334" w:rsidRDefault="00E115F1" w:rsidP="006E2DF2">
      <w:pPr>
        <w:spacing w:after="120"/>
        <w:jc w:val="both"/>
        <w:rPr>
          <w:b/>
          <w:i/>
          <w:lang w:val="en-US"/>
        </w:rPr>
      </w:pPr>
      <w:r w:rsidRPr="00E115F1">
        <w:rPr>
          <w:b/>
          <w:i/>
          <w:lang w:val="en-US"/>
        </w:rPr>
        <w:t xml:space="preserve">Proposal 2: The implicit indication of ACK/NACK resource on PUCCH is based on a PDCCH candidate index m’ running over the search space set, where the mapping has the form </w:t>
      </w:r>
      <m:oMath>
        <m:r>
          <m:rPr>
            <m:sty m:val="bi"/>
          </m:rPr>
          <w:rPr>
            <w:rFonts w:ascii="Cambria Math" w:hAnsi="Cambria Math"/>
          </w:rPr>
          <m:t>r=</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+Y</m:t>
            </m:r>
          </m:e>
        </m:d>
        <m:r>
          <m:rPr>
            <m:sty m:val="bi"/>
          </m:rPr>
          <w:rPr>
            <w:rFonts w:ascii="Cambria Math" w:hAnsi="Cambria Math"/>
          </w:rPr>
          <m:t xml:space="preserve"> mod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m:t>
                </m:r>
              </m:sub>
            </m:sSub>
          </m:e>
        </m:d>
      </m:oMath>
      <w:r w:rsidRPr="00E115F1">
        <w:rPr>
          <w:b/>
          <w:i/>
        </w:rPr>
        <w:t xml:space="preserve">, </w:t>
      </w:r>
      <w:r w:rsidRPr="00E115F1">
        <w:rPr>
          <w:b/>
          <w:i/>
          <w:lang w:val="en-US"/>
        </w:rPr>
        <w:t xml:space="preserve">Y is a pseudo-random value and r = 0, 1, …, </w:t>
      </w:r>
      <m:oMath>
        <m:d>
          <m:dPr>
            <m:begChr m:val="|"/>
            <m:endChr m:val="|"/>
            <m:ctrlPr>
              <w:rPr>
                <w:rFonts w:ascii="Cambria Math" w:hAnsi="Cambria Math" w:cs="Arial"/>
                <w:b/>
                <w:i/>
                <w:lang w:val="en-US"/>
              </w:rPr>
            </m:ctrlPr>
          </m:dPr>
          <m:e>
            <m:sSub>
              <m:sSubPr>
                <m:ctrlPr>
                  <w:rPr>
                    <w:rFonts w:ascii="Cambria Math" w:hAnsi="Cambria Math" w:cs="Arial"/>
                    <w:b/>
                    <w:i/>
                    <w:lang w:val="en-US"/>
                  </w:rPr>
                </m:ctrlPr>
              </m:sSubPr>
              <m:e>
                <m:r>
                  <m:rPr>
                    <m:sty m:val="bi"/>
                  </m:rPr>
                  <w:rPr>
                    <w:rFonts w:ascii="Cambria Math" w:hAnsi="Cambria Math" w:cs="Arial"/>
                    <w:lang w:val="en-US"/>
                  </w:rPr>
                  <m:t>R</m:t>
                </m:r>
              </m:e>
              <m:sub>
                <m:r>
                  <m:rPr>
                    <m:sty m:val="bi"/>
                  </m:rPr>
                  <w:rPr>
                    <w:rFonts w:ascii="Cambria Math" w:hAnsi="Cambria Math" w:cs="Arial"/>
                    <w:lang w:val="en-US"/>
                  </w:rPr>
                  <m:t>m</m:t>
                </m:r>
              </m:sub>
            </m:sSub>
          </m:e>
        </m:d>
      </m:oMath>
      <w:r w:rsidRPr="00E115F1">
        <w:rPr>
          <w:b/>
          <w:i/>
          <w:lang w:val="en-US"/>
        </w:rPr>
        <w:t xml:space="preserve">-1 is an index to one out of </w:t>
      </w:r>
      <m:oMath>
        <m:d>
          <m:dPr>
            <m:begChr m:val="|"/>
            <m:endChr m:val="|"/>
            <m:ctrlPr>
              <w:rPr>
                <w:rFonts w:ascii="Cambria Math" w:hAnsi="Cambria Math" w:cs="Arial"/>
                <w:b/>
                <w:i/>
                <w:lang w:val="en-US"/>
              </w:rPr>
            </m:ctrlPr>
          </m:dPr>
          <m:e>
            <m:sSub>
              <m:sSubPr>
                <m:ctrlPr>
                  <w:rPr>
                    <w:rFonts w:ascii="Cambria Math" w:hAnsi="Cambria Math" w:cs="Arial"/>
                    <w:b/>
                    <w:i/>
                    <w:lang w:val="en-US"/>
                  </w:rPr>
                </m:ctrlPr>
              </m:sSubPr>
              <m:e>
                <m:r>
                  <m:rPr>
                    <m:sty m:val="bi"/>
                  </m:rPr>
                  <w:rPr>
                    <w:rFonts w:ascii="Cambria Math" w:hAnsi="Cambria Math" w:cs="Arial"/>
                    <w:lang w:val="en-US"/>
                  </w:rPr>
                  <m:t>R</m:t>
                </m:r>
              </m:e>
              <m:sub>
                <m:r>
                  <m:rPr>
                    <m:sty m:val="bi"/>
                  </m:rPr>
                  <w:rPr>
                    <w:rFonts w:ascii="Cambria Math" w:hAnsi="Cambria Math" w:cs="Arial"/>
                    <w:lang w:val="en-US"/>
                  </w:rPr>
                  <m:t>m</m:t>
                </m:r>
              </m:sub>
            </m:sSub>
          </m:e>
        </m:d>
      </m:oMath>
      <w:r w:rsidRPr="00E115F1">
        <w:rPr>
          <w:b/>
          <w:i/>
          <w:lang w:val="en-US"/>
        </w:rPr>
        <w:t xml:space="preserve"> PUCCH resources.</w:t>
      </w:r>
    </w:p>
    <w:p w14:paraId="46CEA4FC" w14:textId="009C2AF2" w:rsidR="00EC3334" w:rsidRDefault="00EC3334" w:rsidP="006E2DF2">
      <w:pPr>
        <w:spacing w:after="120"/>
        <w:jc w:val="both"/>
        <w:rPr>
          <w:b/>
          <w:i/>
          <w:lang w:val="en-US"/>
        </w:rPr>
      </w:pPr>
    </w:p>
    <w:p w14:paraId="02283FC3" w14:textId="18827EF8" w:rsidR="00EC3334" w:rsidRDefault="00EC3334" w:rsidP="00EC3334">
      <w:pPr>
        <w:spacing w:after="120"/>
        <w:jc w:val="center"/>
        <w:rPr>
          <w:lang w:val="en-US" w:eastAsia="x-none"/>
        </w:rPr>
      </w:pPr>
      <w:r w:rsidRPr="00EC3334">
        <w:rPr>
          <w:noProof/>
        </w:rPr>
        <w:drawing>
          <wp:inline distT="0" distB="0" distL="0" distR="0" wp14:anchorId="0F815686" wp14:editId="29D9BD6E">
            <wp:extent cx="6120765" cy="394437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3944377"/>
                    </a:xfrm>
                    <a:prstGeom prst="rect">
                      <a:avLst/>
                    </a:prstGeom>
                    <a:noFill/>
                    <a:ln>
                      <a:noFill/>
                    </a:ln>
                  </pic:spPr>
                </pic:pic>
              </a:graphicData>
            </a:graphic>
          </wp:inline>
        </w:drawing>
      </w:r>
    </w:p>
    <w:p w14:paraId="165450B4" w14:textId="79779408" w:rsidR="00EC3334" w:rsidRPr="00BE3E08" w:rsidRDefault="00EC3334" w:rsidP="00EC3334">
      <w:pPr>
        <w:pStyle w:val="Caption"/>
        <w:jc w:val="both"/>
        <w:rPr>
          <w:lang w:val="en-US"/>
        </w:rPr>
      </w:pPr>
      <w:bookmarkStart w:id="5" w:name="_Ref510789093"/>
      <w:r>
        <w:t xml:space="preserve">Figure </w:t>
      </w:r>
      <w:r>
        <w:fldChar w:fldCharType="begin"/>
      </w:r>
      <w:r>
        <w:instrText xml:space="preserve"> SEQ Figure \* ARABIC </w:instrText>
      </w:r>
      <w:r>
        <w:fldChar w:fldCharType="separate"/>
      </w:r>
      <w:r>
        <w:rPr>
          <w:noProof/>
        </w:rPr>
        <w:t>1</w:t>
      </w:r>
      <w:r>
        <w:fldChar w:fldCharType="end"/>
      </w:r>
      <w:bookmarkEnd w:id="5"/>
      <w:r>
        <w:t xml:space="preserve">: Implicit mapping of PDCCH candidate index m’ </w:t>
      </w:r>
      <w:r w:rsidR="00B552C5">
        <w:t>running over the search space set</w:t>
      </w:r>
      <w:r w:rsidR="00747D04">
        <w:t xml:space="preserve"> to one out of |R</w:t>
      </w:r>
      <w:r w:rsidR="00747D04" w:rsidRPr="00747D04">
        <w:rPr>
          <w:vertAlign w:val="subscript"/>
        </w:rPr>
        <w:t>m</w:t>
      </w:r>
      <w:r w:rsidR="00747D04">
        <w:t>|</w:t>
      </w:r>
      <w:r>
        <w:t xml:space="preserve"> PUCCH resources in a PUCCH resource subset. </w:t>
      </w:r>
      <w:r>
        <w:rPr>
          <w:rFonts w:cs="Arial"/>
        </w:rPr>
        <w:t xml:space="preserve"> </w:t>
      </w:r>
    </w:p>
    <w:p w14:paraId="3A4C5093" w14:textId="6050C9A3" w:rsidR="00EC3334" w:rsidRPr="009D3EAF" w:rsidRDefault="00EC3334" w:rsidP="00EC3334">
      <w:pPr>
        <w:pStyle w:val="Caption"/>
        <w:rPr>
          <w:lang w:val="en-US" w:eastAsia="x-none"/>
        </w:rPr>
      </w:pPr>
    </w:p>
    <w:p w14:paraId="6EEA1B08" w14:textId="2F9A26C6" w:rsidR="005C10BD" w:rsidRPr="0089421A" w:rsidRDefault="005C10BD" w:rsidP="00A20212">
      <w:pPr>
        <w:pStyle w:val="Heading2"/>
        <w:rPr>
          <w:lang w:val="en-US" w:eastAsia="ja-JP"/>
        </w:rPr>
      </w:pPr>
      <w:r w:rsidRPr="0089421A">
        <w:rPr>
          <w:lang w:val="en-US" w:eastAsia="ja-JP"/>
        </w:rPr>
        <w:t>2.</w:t>
      </w:r>
      <w:r w:rsidR="00E007C6" w:rsidRPr="0089421A">
        <w:rPr>
          <w:lang w:val="en-US" w:eastAsia="ja-JP"/>
        </w:rPr>
        <w:t>2</w:t>
      </w:r>
      <w:r w:rsidRPr="0089421A">
        <w:rPr>
          <w:lang w:val="en-US" w:eastAsia="ja-JP"/>
        </w:rPr>
        <w:tab/>
        <w:t xml:space="preserve">PUCCH resource allocation </w:t>
      </w:r>
      <w:r w:rsidR="00862506" w:rsidRPr="0089421A">
        <w:rPr>
          <w:lang w:val="en-US" w:eastAsia="ja-JP"/>
        </w:rPr>
        <w:t xml:space="preserve">before </w:t>
      </w:r>
      <w:r w:rsidR="0048412E">
        <w:rPr>
          <w:lang w:val="en-US" w:eastAsia="ja-JP"/>
        </w:rPr>
        <w:t xml:space="preserve">dedicated PUCCH </w:t>
      </w:r>
      <w:bookmarkStart w:id="6" w:name="_GoBack"/>
      <w:bookmarkEnd w:id="6"/>
      <w:r w:rsidR="0048412E">
        <w:rPr>
          <w:lang w:val="en-US" w:eastAsia="ja-JP"/>
        </w:rPr>
        <w:t>resource configuration</w:t>
      </w:r>
    </w:p>
    <w:p w14:paraId="7FE2E69D" w14:textId="2AE82B6B" w:rsidR="00EB3D25" w:rsidRPr="0089421A" w:rsidRDefault="00EB3D25" w:rsidP="00EB3D25">
      <w:pPr>
        <w:spacing w:after="120"/>
        <w:jc w:val="both"/>
        <w:rPr>
          <w:lang w:val="en-US" w:eastAsia="x-none"/>
        </w:rPr>
      </w:pPr>
      <w:r w:rsidRPr="009D3EAF">
        <w:rPr>
          <w:noProof/>
          <w:lang w:val="en-US"/>
        </w:rPr>
        <mc:AlternateContent>
          <mc:Choice Requires="wps">
            <w:drawing>
              <wp:anchor distT="0" distB="0" distL="114300" distR="114300" simplePos="0" relativeHeight="251669504" behindDoc="0" locked="0" layoutInCell="1" allowOverlap="1" wp14:anchorId="22169F91" wp14:editId="367730FD">
                <wp:simplePos x="0" y="0"/>
                <wp:positionH relativeFrom="margin">
                  <wp:align>left</wp:align>
                </wp:positionH>
                <wp:positionV relativeFrom="paragraph">
                  <wp:posOffset>217805</wp:posOffset>
                </wp:positionV>
                <wp:extent cx="6003925" cy="1828800"/>
                <wp:effectExtent l="0" t="0" r="15875" b="20320"/>
                <wp:wrapSquare wrapText="bothSides"/>
                <wp:docPr id="6" name="Text Box 6"/>
                <wp:cNvGraphicFramePr/>
                <a:graphic xmlns:a="http://schemas.openxmlformats.org/drawingml/2006/main">
                  <a:graphicData uri="http://schemas.microsoft.com/office/word/2010/wordprocessingShape">
                    <wps:wsp>
                      <wps:cNvSpPr txBox="1"/>
                      <wps:spPr>
                        <a:xfrm>
                          <a:off x="0" y="0"/>
                          <a:ext cx="6003925" cy="1828800"/>
                        </a:xfrm>
                        <a:prstGeom prst="rect">
                          <a:avLst/>
                        </a:prstGeom>
                        <a:noFill/>
                        <a:ln w="6350">
                          <a:solidFill>
                            <a:prstClr val="black"/>
                          </a:solidFill>
                        </a:ln>
                      </wps:spPr>
                      <wps:txbx>
                        <w:txbxContent>
                          <w:p w14:paraId="06CE0E39" w14:textId="77777777" w:rsidR="00EC6E44" w:rsidRPr="00D53FC0" w:rsidRDefault="00EC6E44" w:rsidP="00EB3D25">
                            <w:r w:rsidRPr="00D53FC0">
                              <w:rPr>
                                <w:highlight w:val="green"/>
                              </w:rPr>
                              <w:t>Agreements</w:t>
                            </w:r>
                            <w:r w:rsidRPr="00D53FC0">
                              <w:t>:</w:t>
                            </w:r>
                          </w:p>
                          <w:p w14:paraId="2A045A8E" w14:textId="77777777" w:rsidR="00EC6E44" w:rsidRPr="00D53FC0" w:rsidRDefault="00EC6E44" w:rsidP="00EB3D25">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0412B5C2" w14:textId="77777777" w:rsidR="00EC6E44" w:rsidRPr="00D53FC0" w:rsidRDefault="00EC6E44" w:rsidP="00EB3D25">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5CD3817B" w14:textId="77777777" w:rsidR="00EC6E44" w:rsidRPr="00D53FC0" w:rsidRDefault="00EC6E44" w:rsidP="00EB3D25">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391B39C1" w14:textId="77777777" w:rsidR="00EC6E44" w:rsidRPr="007F44E6" w:rsidRDefault="00EC6E44" w:rsidP="00A7434E">
                            <w:pPr>
                              <w:pStyle w:val="BodyText"/>
                              <w:numPr>
                                <w:ilvl w:val="2"/>
                                <w:numId w:val="32"/>
                              </w:numPr>
                              <w:spacing w:after="0"/>
                              <w:jc w:val="both"/>
                              <w:rPr>
                                <w:color w:val="000000"/>
                                <w:lang w:eastAsia="zh-CN"/>
                              </w:rPr>
                            </w:pPr>
                            <w:r w:rsidRPr="00D53FC0">
                              <w:rPr>
                                <w:color w:val="000000"/>
                                <w:lang w:eastAsia="zh-CN"/>
                              </w:rPr>
                              <w:t>FFS other details (no additional RRC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2169F91" id="Text Box 6" o:spid="_x0000_s1028" type="#_x0000_t202" style="position:absolute;left:0;text-align:left;margin-left:0;margin-top:17.15pt;width:472.75pt;height:2in;z-index:2516695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" filled="f" strokeweight=".5pt">
                <v:textbox style="mso-fit-shape-to-text:t">
                  <w:txbxContent>
                    <w:p w14:paraId="06CE0E39" w14:textId="77777777" w:rsidR="00EC6E44" w:rsidRPr="00D53FC0" w:rsidRDefault="00EC6E44" w:rsidP="00EB3D25">
                      <w:r w:rsidRPr="00D53FC0">
                        <w:rPr>
                          <w:highlight w:val="green"/>
                        </w:rPr>
                        <w:t>Agreements</w:t>
                      </w:r>
                      <w:r w:rsidRPr="00D53FC0">
                        <w:t>:</w:t>
                      </w:r>
                    </w:p>
                    <w:p w14:paraId="2A045A8E" w14:textId="77777777" w:rsidR="00EC6E44" w:rsidRPr="00D53FC0" w:rsidRDefault="00EC6E44" w:rsidP="00EB3D25">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0412B5C2" w14:textId="77777777" w:rsidR="00EC6E44" w:rsidRPr="00D53FC0" w:rsidRDefault="00EC6E44" w:rsidP="00EB3D25">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5CD3817B" w14:textId="77777777" w:rsidR="00EC6E44" w:rsidRPr="00D53FC0" w:rsidRDefault="00EC6E44" w:rsidP="00EB3D25">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391B39C1" w14:textId="77777777" w:rsidR="00EC6E44" w:rsidRPr="007F44E6" w:rsidRDefault="00EC6E44" w:rsidP="00A7434E">
                      <w:pPr>
                        <w:pStyle w:val="BodyText"/>
                        <w:numPr>
                          <w:ilvl w:val="2"/>
                          <w:numId w:val="32"/>
                        </w:numPr>
                        <w:spacing w:after="0"/>
                        <w:jc w:val="both"/>
                        <w:rPr>
                          <w:color w:val="000000"/>
                          <w:lang w:eastAsia="zh-CN"/>
                        </w:rPr>
                      </w:pPr>
                      <w:r w:rsidRPr="00D53FC0">
                        <w:rPr>
                          <w:color w:val="000000"/>
                          <w:lang w:eastAsia="zh-CN"/>
                        </w:rPr>
                        <w:t>FFS other details (no additional RRC impact)</w:t>
                      </w:r>
                    </w:p>
                  </w:txbxContent>
                </v:textbox>
                <w10:wrap type="square" anchorx="margin"/>
              </v:shape>
            </w:pict>
          </mc:Fallback>
        </mc:AlternateContent>
      </w:r>
      <w:r w:rsidRPr="0089421A">
        <w:rPr>
          <w:lang w:val="en-US" w:eastAsia="x-none"/>
        </w:rPr>
        <w:t xml:space="preserve">In RAN1#91 </w:t>
      </w:r>
      <w:r w:rsidRPr="0089421A">
        <w:rPr>
          <w:lang w:val="en-US" w:eastAsia="x-none"/>
        </w:rPr>
        <w:fldChar w:fldCharType="begin"/>
      </w:r>
      <w:r w:rsidRPr="0089421A">
        <w:rPr>
          <w:lang w:val="en-US" w:eastAsia="x-none"/>
        </w:rPr>
        <w:instrText xml:space="preserve"> REF _Ref503257416 \r \h </w:instrText>
      </w:r>
      <w:r w:rsidRPr="0089421A">
        <w:rPr>
          <w:lang w:val="en-US" w:eastAsia="x-none"/>
        </w:rPr>
      </w:r>
      <w:r w:rsidRPr="0089421A">
        <w:rPr>
          <w:lang w:val="en-US" w:eastAsia="x-none"/>
        </w:rPr>
        <w:fldChar w:fldCharType="separate"/>
      </w:r>
      <w:r w:rsidR="004A3247">
        <w:rPr>
          <w:lang w:val="en-US" w:eastAsia="x-none"/>
        </w:rPr>
        <w:t>[1]</w:t>
      </w:r>
      <w:r w:rsidRPr="0089421A">
        <w:rPr>
          <w:lang w:val="en-US" w:eastAsia="x-none"/>
        </w:rPr>
        <w:fldChar w:fldCharType="end"/>
      </w:r>
      <w:r w:rsidRPr="0089421A">
        <w:rPr>
          <w:lang w:val="en-US" w:eastAsia="x-none"/>
        </w:rPr>
        <w:t>, the following agreements was reached:</w:t>
      </w:r>
    </w:p>
    <w:p w14:paraId="6BE0FB75" w14:textId="01E3C871" w:rsidR="006A299C" w:rsidRPr="00B13465" w:rsidRDefault="006A299C" w:rsidP="00B51F7C">
      <w:pPr>
        <w:spacing w:after="120"/>
        <w:jc w:val="both"/>
        <w:rPr>
          <w:lang w:val="en-US"/>
        </w:rPr>
      </w:pPr>
    </w:p>
    <w:p w14:paraId="33AB4360" w14:textId="18AB4938" w:rsidR="00EB3D25" w:rsidRPr="0089421A" w:rsidRDefault="00EB3D25" w:rsidP="00B51F7C">
      <w:pPr>
        <w:spacing w:after="120"/>
        <w:jc w:val="both"/>
        <w:rPr>
          <w:lang w:val="en-US"/>
        </w:rPr>
      </w:pPr>
      <w:r w:rsidRPr="009D3EAF">
        <w:rPr>
          <w:noProof/>
          <w:lang w:val="en-US"/>
        </w:rPr>
        <mc:AlternateContent>
          <mc:Choice Requires="wps">
            <w:drawing>
              <wp:anchor distT="0" distB="0" distL="114300" distR="114300" simplePos="0" relativeHeight="251671552" behindDoc="0" locked="0" layoutInCell="1" allowOverlap="1" wp14:anchorId="7E24BB76" wp14:editId="6238A111">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8CCAB2" w14:textId="77777777" w:rsidR="00EC6E44" w:rsidRPr="00BA3C71" w:rsidRDefault="00EC6E44" w:rsidP="00EB3D25">
                            <w:r w:rsidRPr="00BA3C71">
                              <w:rPr>
                                <w:highlight w:val="green"/>
                              </w:rPr>
                              <w:t>Agreements</w:t>
                            </w:r>
                            <w:r w:rsidRPr="00BA3C71">
                              <w:t>:</w:t>
                            </w:r>
                          </w:p>
                          <w:p w14:paraId="0A48E19D" w14:textId="77777777" w:rsidR="00EC6E44" w:rsidRPr="00076E63" w:rsidRDefault="00EC6E44" w:rsidP="00A7434E">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24BB76" id="Text Box 7" o:spid="_x0000_s1029"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tLpVkTwCAAB/BAAADgAAAAAAAAAAAAAA&#10;AAAuAgAAZHJzL2Uyb0RvYy54bWxQSwECLQAUAAYACAAAACEAtwwDCNcAAAAFAQAADwAAAAAAAAAA&#10;AAAAAACWBAAAZHJzL2Rvd25yZXYueG1sUEsFBgAAAAAEAAQA8wAAAJoFAAAAAA==&#10;" filled="f" strokeweight=".5pt">
                <v:textbox style="mso-fit-shape-to-text:t">
                  <w:txbxContent>
                    <w:p w14:paraId="4E8CCAB2" w14:textId="77777777" w:rsidR="00EC6E44" w:rsidRPr="00BA3C71" w:rsidRDefault="00EC6E44" w:rsidP="00EB3D25">
                      <w:r w:rsidRPr="00BA3C71">
                        <w:rPr>
                          <w:highlight w:val="green"/>
                        </w:rPr>
                        <w:t>Agreements</w:t>
                      </w:r>
                      <w:r w:rsidRPr="00BA3C71">
                        <w:t>:</w:t>
                      </w:r>
                    </w:p>
                    <w:p w14:paraId="0A48E19D" w14:textId="77777777" w:rsidR="00EC6E44" w:rsidRPr="00076E63" w:rsidRDefault="00EC6E44" w:rsidP="00A7434E">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txbxContent>
                </v:textbox>
                <w10:wrap type="square"/>
              </v:shape>
            </w:pict>
          </mc:Fallback>
        </mc:AlternateContent>
      </w:r>
    </w:p>
    <w:p w14:paraId="17B844C7" w14:textId="47CE4096" w:rsidR="007E5FB8" w:rsidRPr="0089421A" w:rsidRDefault="0023457F" w:rsidP="00B51F7C">
      <w:pPr>
        <w:spacing w:after="120"/>
        <w:jc w:val="both"/>
        <w:rPr>
          <w:lang w:val="en-US"/>
        </w:rPr>
      </w:pPr>
      <w:r w:rsidRPr="0089421A">
        <w:rPr>
          <w:lang w:val="en-US"/>
        </w:rPr>
        <w:t xml:space="preserve">In RAN1#AH1801 </w:t>
      </w:r>
      <w:r w:rsidRPr="0089421A">
        <w:rPr>
          <w:lang w:val="en-US"/>
        </w:rPr>
        <w:fldChar w:fldCharType="begin"/>
      </w:r>
      <w:r w:rsidRPr="0089421A">
        <w:rPr>
          <w:lang w:val="en-US"/>
        </w:rPr>
        <w:instrText xml:space="preserve"> REF _Ref506381970 \r \h </w:instrText>
      </w:r>
      <w:r w:rsidRPr="0089421A">
        <w:rPr>
          <w:lang w:val="en-US"/>
        </w:rPr>
      </w:r>
      <w:r w:rsidRPr="0089421A">
        <w:rPr>
          <w:lang w:val="en-US"/>
        </w:rPr>
        <w:fldChar w:fldCharType="separate"/>
      </w:r>
      <w:r w:rsidR="004A3247">
        <w:rPr>
          <w:lang w:val="en-US"/>
        </w:rPr>
        <w:t>[3]</w:t>
      </w:r>
      <w:r w:rsidRPr="0089421A">
        <w:rPr>
          <w:lang w:val="en-US"/>
        </w:rPr>
        <w:fldChar w:fldCharType="end"/>
      </w:r>
      <w:r w:rsidRPr="0089421A">
        <w:rPr>
          <w:lang w:val="en-US"/>
        </w:rPr>
        <w:t xml:space="preserve">, </w:t>
      </w:r>
      <w:r w:rsidR="007E5FB8" w:rsidRPr="0089421A">
        <w:rPr>
          <w:lang w:val="en-US"/>
        </w:rPr>
        <w:t>the following agreements were reached:</w:t>
      </w:r>
    </w:p>
    <w:p w14:paraId="020ABCFC" w14:textId="77777777" w:rsidR="009F175A" w:rsidRDefault="009F175A" w:rsidP="00B51F7C">
      <w:pPr>
        <w:spacing w:after="120"/>
        <w:jc w:val="both"/>
        <w:rPr>
          <w:lang w:val="en-US"/>
        </w:rPr>
      </w:pPr>
    </w:p>
    <w:p w14:paraId="31C9FED1" w14:textId="77A4A2E9" w:rsidR="007E5FB8" w:rsidRPr="0089421A" w:rsidRDefault="007E5FB8" w:rsidP="00B51F7C">
      <w:pPr>
        <w:spacing w:after="120"/>
        <w:jc w:val="both"/>
        <w:rPr>
          <w:lang w:val="en-US"/>
        </w:rPr>
      </w:pPr>
      <w:r w:rsidRPr="009D3EAF">
        <w:rPr>
          <w:noProof/>
          <w:lang w:val="en-US"/>
        </w:rPr>
        <mc:AlternateContent>
          <mc:Choice Requires="wps">
            <w:drawing>
              <wp:anchor distT="0" distB="0" distL="114300" distR="114300" simplePos="0" relativeHeight="251673600" behindDoc="0" locked="0" layoutInCell="1" allowOverlap="1" wp14:anchorId="673FEE6B" wp14:editId="1AAA73F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25B3A2" w14:textId="77777777" w:rsidR="00EC6E44" w:rsidRPr="003F7287" w:rsidRDefault="00EC6E44" w:rsidP="007E5FB8">
                            <w:pPr>
                              <w:rPr>
                                <w:lang w:eastAsia="x-none"/>
                              </w:rPr>
                            </w:pPr>
                            <w:r w:rsidRPr="003F7287">
                              <w:rPr>
                                <w:highlight w:val="green"/>
                                <w:lang w:eastAsia="x-none"/>
                              </w:rPr>
                              <w:t>Agreements</w:t>
                            </w:r>
                            <w:r w:rsidRPr="003F7287">
                              <w:rPr>
                                <w:lang w:eastAsia="x-none"/>
                              </w:rPr>
                              <w:t>:</w:t>
                            </w:r>
                          </w:p>
                          <w:p w14:paraId="596957DE" w14:textId="77777777" w:rsidR="00EC6E44" w:rsidRPr="003F7287" w:rsidRDefault="00EC6E44" w:rsidP="007E5FB8">
                            <w:pPr>
                              <w:pStyle w:val="BodyText"/>
                              <w:numPr>
                                <w:ilvl w:val="0"/>
                                <w:numId w:val="41"/>
                              </w:numPr>
                              <w:overflowPunct/>
                              <w:autoSpaceDE/>
                              <w:autoSpaceDN/>
                              <w:adjustRightInd/>
                              <w:spacing w:afterLines="50"/>
                              <w:jc w:val="both"/>
                              <w:textAlignment w:val="auto"/>
                              <w:rPr>
                                <w:lang w:eastAsia="zh-CN"/>
                              </w:rPr>
                            </w:pPr>
                            <w:r w:rsidRPr="003F7287">
                              <w:rPr>
                                <w:lang w:eastAsia="zh-CN"/>
                              </w:rPr>
                              <w:t xml:space="preserve">For resource allocation for HARQ-ACK before RRC connection setup  </w:t>
                            </w:r>
                          </w:p>
                          <w:p w14:paraId="395CCFF7"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38A31B49"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PUCCH duration of at least {</w:t>
                            </w:r>
                            <w:r w:rsidRPr="003F7287">
                              <w:rPr>
                                <w:color w:val="000000"/>
                                <w:lang w:eastAsia="zh-CN"/>
                              </w:rPr>
                              <w:t>2, 14}</w:t>
                            </w:r>
                          </w:p>
                          <w:p w14:paraId="645A9037"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015B7FE0" w14:textId="77777777" w:rsidR="00EC6E44" w:rsidRPr="003F7287" w:rsidRDefault="00EC6E44" w:rsidP="007E5FB8">
                            <w:pPr>
                              <w:pStyle w:val="BodyText"/>
                              <w:numPr>
                                <w:ilvl w:val="2"/>
                                <w:numId w:val="41"/>
                              </w:numPr>
                              <w:overflowPunct/>
                              <w:autoSpaceDE/>
                              <w:autoSpaceDN/>
                              <w:adjustRightInd/>
                              <w:spacing w:afterLines="50"/>
                              <w:jc w:val="both"/>
                              <w:textAlignment w:val="auto"/>
                              <w:rPr>
                                <w:lang w:eastAsia="zh-CN"/>
                              </w:rPr>
                            </w:pPr>
                            <w:r w:rsidRPr="003F7287">
                              <w:rPr>
                                <w:lang w:eastAsia="zh-CN"/>
                              </w:rPr>
                              <w:t>FFS on x</w:t>
                            </w:r>
                          </w:p>
                          <w:p w14:paraId="2E456B73" w14:textId="77777777" w:rsidR="00EC6E44" w:rsidRPr="003F7287" w:rsidRDefault="00EC6E44" w:rsidP="007E5FB8">
                            <w:pPr>
                              <w:numPr>
                                <w:ilvl w:val="2"/>
                                <w:numId w:val="41"/>
                              </w:numPr>
                              <w:overflowPunct/>
                              <w:autoSpaceDE/>
                              <w:autoSpaceDN/>
                              <w:adjustRightInd/>
                              <w:spacing w:after="0"/>
                              <w:textAlignment w:val="auto"/>
                              <w:rPr>
                                <w:lang w:eastAsia="x-none"/>
                              </w:rPr>
                            </w:pPr>
                            <w:r w:rsidRPr="003F7287">
                              <w:rPr>
                                <w:lang w:eastAsia="zh-CN"/>
                              </w:rPr>
                              <w:t>FFS on whether to support frequency hopping for short PUCCH</w:t>
                            </w:r>
                          </w:p>
                          <w:p w14:paraId="3837E1A9" w14:textId="77777777" w:rsidR="00EC6E44" w:rsidRPr="003F7287" w:rsidRDefault="00EC6E44" w:rsidP="007E5FB8">
                            <w:pPr>
                              <w:numPr>
                                <w:ilvl w:val="2"/>
                                <w:numId w:val="41"/>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52D8EF4A" w14:textId="77777777" w:rsidR="00EC6E44" w:rsidRPr="003F7287" w:rsidRDefault="00EC6E44" w:rsidP="007E5FB8">
                            <w:pPr>
                              <w:numPr>
                                <w:ilvl w:val="3"/>
                                <w:numId w:val="41"/>
                              </w:numPr>
                              <w:overflowPunct/>
                              <w:autoSpaceDE/>
                              <w:autoSpaceDN/>
                              <w:adjustRightInd/>
                              <w:spacing w:after="0"/>
                              <w:textAlignment w:val="auto"/>
                              <w:rPr>
                                <w:lang w:eastAsia="x-none"/>
                              </w:rPr>
                            </w:pPr>
                            <w:r w:rsidRPr="003F7287">
                              <w:rPr>
                                <w:lang w:eastAsia="x-none"/>
                              </w:rPr>
                              <w:t>Check further offline on the UE feature related discussion</w:t>
                            </w:r>
                          </w:p>
                          <w:p w14:paraId="6760D8C6" w14:textId="77777777" w:rsidR="00EC6E44" w:rsidRPr="00146385" w:rsidRDefault="00EC6E44" w:rsidP="007E5FB8">
                            <w:pPr>
                              <w:rPr>
                                <w:lang w:eastAsia="x-none"/>
                              </w:rPr>
                            </w:pPr>
                            <w:r w:rsidRPr="00146385">
                              <w:rPr>
                                <w:highlight w:val="green"/>
                                <w:lang w:eastAsia="x-none"/>
                              </w:rPr>
                              <w:t>Agreements</w:t>
                            </w:r>
                            <w:r w:rsidRPr="00146385">
                              <w:rPr>
                                <w:lang w:eastAsia="x-none"/>
                              </w:rPr>
                              <w:t>:</w:t>
                            </w:r>
                          </w:p>
                          <w:p w14:paraId="09691D8B" w14:textId="77777777" w:rsidR="00EC6E44" w:rsidRPr="00146385" w:rsidRDefault="00EC6E44" w:rsidP="007E5FB8">
                            <w:pPr>
                              <w:pStyle w:val="BodyText"/>
                              <w:numPr>
                                <w:ilvl w:val="0"/>
                                <w:numId w:val="41"/>
                              </w:numPr>
                              <w:overflowPunct/>
                              <w:autoSpaceDE/>
                              <w:autoSpaceDN/>
                              <w:adjustRightInd/>
                              <w:spacing w:afterLines="50"/>
                              <w:jc w:val="both"/>
                              <w:textAlignment w:val="auto"/>
                              <w:rPr>
                                <w:lang w:eastAsia="zh-CN"/>
                              </w:rPr>
                            </w:pPr>
                            <w:r w:rsidRPr="00146385">
                              <w:rPr>
                                <w:lang w:eastAsia="zh-CN"/>
                              </w:rPr>
                              <w:t>For PUCCH duration = 2, the starting symbol is symbol 12 within the slot</w:t>
                            </w:r>
                          </w:p>
                          <w:p w14:paraId="209F0968" w14:textId="77777777" w:rsidR="00EC6E44" w:rsidRPr="000B5D08" w:rsidRDefault="00EC6E44" w:rsidP="00652419">
                            <w:pPr>
                              <w:pStyle w:val="BodyText"/>
                              <w:numPr>
                                <w:ilvl w:val="0"/>
                                <w:numId w:val="41"/>
                              </w:numPr>
                              <w:spacing w:afterLines="50"/>
                              <w:jc w:val="both"/>
                              <w:rPr>
                                <w:lang w:eastAsia="zh-CN"/>
                              </w:rPr>
                            </w:pPr>
                            <w:r w:rsidRPr="00146385">
                              <w:rPr>
                                <w:lang w:eastAsia="zh-CN"/>
                              </w:rPr>
                              <w:t xml:space="preserve">HARQ-ACK is only one bit without bundling before RRC connection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3FEE6B" id="Text Box 1" o:spid="_x0000_s1030"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iHLK09AgAAfwQAAA4AAAAAAAAAAAAA&#10;AAAALgIAAGRycy9lMm9Eb2MueG1sUEsBAi0AFAAGAAgAAAAhALcMAwjXAAAABQEAAA8AAAAAAAAA&#10;AAAAAAAAlwQAAGRycy9kb3ducmV2LnhtbFBLBQYAAAAABAAEAPMAAACbBQAAAAA=&#10;" filled="f" strokeweight=".5pt">
                <v:textbox style="mso-fit-shape-to-text:t">
                  <w:txbxContent>
                    <w:p w14:paraId="7825B3A2" w14:textId="77777777" w:rsidR="00EC6E44" w:rsidRPr="003F7287" w:rsidRDefault="00EC6E44" w:rsidP="007E5FB8">
                      <w:pPr>
                        <w:rPr>
                          <w:lang w:eastAsia="x-none"/>
                        </w:rPr>
                      </w:pPr>
                      <w:r w:rsidRPr="003F7287">
                        <w:rPr>
                          <w:highlight w:val="green"/>
                          <w:lang w:eastAsia="x-none"/>
                        </w:rPr>
                        <w:t>Agreements</w:t>
                      </w:r>
                      <w:r w:rsidRPr="003F7287">
                        <w:rPr>
                          <w:lang w:eastAsia="x-none"/>
                        </w:rPr>
                        <w:t>:</w:t>
                      </w:r>
                    </w:p>
                    <w:p w14:paraId="596957DE" w14:textId="77777777" w:rsidR="00EC6E44" w:rsidRPr="003F7287" w:rsidRDefault="00EC6E44" w:rsidP="007E5FB8">
                      <w:pPr>
                        <w:pStyle w:val="BodyText"/>
                        <w:numPr>
                          <w:ilvl w:val="0"/>
                          <w:numId w:val="41"/>
                        </w:numPr>
                        <w:overflowPunct/>
                        <w:autoSpaceDE/>
                        <w:autoSpaceDN/>
                        <w:adjustRightInd/>
                        <w:spacing w:afterLines="50"/>
                        <w:jc w:val="both"/>
                        <w:textAlignment w:val="auto"/>
                        <w:rPr>
                          <w:lang w:eastAsia="zh-CN"/>
                        </w:rPr>
                      </w:pPr>
                      <w:r w:rsidRPr="003F7287">
                        <w:rPr>
                          <w:lang w:eastAsia="zh-CN"/>
                        </w:rPr>
                        <w:t xml:space="preserve">For resource allocation for HARQ-ACK before RRC connection setup  </w:t>
                      </w:r>
                    </w:p>
                    <w:p w14:paraId="395CCFF7"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38A31B49"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PUCCH duration of at least {</w:t>
                      </w:r>
                      <w:r w:rsidRPr="003F7287">
                        <w:rPr>
                          <w:color w:val="000000"/>
                          <w:lang w:eastAsia="zh-CN"/>
                        </w:rPr>
                        <w:t>2, 14}</w:t>
                      </w:r>
                    </w:p>
                    <w:p w14:paraId="645A9037" w14:textId="77777777" w:rsidR="00EC6E44" w:rsidRPr="003F7287" w:rsidRDefault="00EC6E44"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015B7FE0" w14:textId="77777777" w:rsidR="00EC6E44" w:rsidRPr="003F7287" w:rsidRDefault="00EC6E44" w:rsidP="007E5FB8">
                      <w:pPr>
                        <w:pStyle w:val="BodyText"/>
                        <w:numPr>
                          <w:ilvl w:val="2"/>
                          <w:numId w:val="41"/>
                        </w:numPr>
                        <w:overflowPunct/>
                        <w:autoSpaceDE/>
                        <w:autoSpaceDN/>
                        <w:adjustRightInd/>
                        <w:spacing w:afterLines="50"/>
                        <w:jc w:val="both"/>
                        <w:textAlignment w:val="auto"/>
                        <w:rPr>
                          <w:lang w:eastAsia="zh-CN"/>
                        </w:rPr>
                      </w:pPr>
                      <w:r w:rsidRPr="003F7287">
                        <w:rPr>
                          <w:lang w:eastAsia="zh-CN"/>
                        </w:rPr>
                        <w:t>FFS on x</w:t>
                      </w:r>
                    </w:p>
                    <w:p w14:paraId="2E456B73" w14:textId="77777777" w:rsidR="00EC6E44" w:rsidRPr="003F7287" w:rsidRDefault="00EC6E44" w:rsidP="007E5FB8">
                      <w:pPr>
                        <w:numPr>
                          <w:ilvl w:val="2"/>
                          <w:numId w:val="41"/>
                        </w:numPr>
                        <w:overflowPunct/>
                        <w:autoSpaceDE/>
                        <w:autoSpaceDN/>
                        <w:adjustRightInd/>
                        <w:spacing w:after="0"/>
                        <w:textAlignment w:val="auto"/>
                        <w:rPr>
                          <w:lang w:eastAsia="x-none"/>
                        </w:rPr>
                      </w:pPr>
                      <w:r w:rsidRPr="003F7287">
                        <w:rPr>
                          <w:lang w:eastAsia="zh-CN"/>
                        </w:rPr>
                        <w:t>FFS on whether to support frequency hopping for short PUCCH</w:t>
                      </w:r>
                    </w:p>
                    <w:p w14:paraId="3837E1A9" w14:textId="77777777" w:rsidR="00EC6E44" w:rsidRPr="003F7287" w:rsidRDefault="00EC6E44" w:rsidP="007E5FB8">
                      <w:pPr>
                        <w:numPr>
                          <w:ilvl w:val="2"/>
                          <w:numId w:val="41"/>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52D8EF4A" w14:textId="77777777" w:rsidR="00EC6E44" w:rsidRPr="003F7287" w:rsidRDefault="00EC6E44" w:rsidP="007E5FB8">
                      <w:pPr>
                        <w:numPr>
                          <w:ilvl w:val="3"/>
                          <w:numId w:val="41"/>
                        </w:numPr>
                        <w:overflowPunct/>
                        <w:autoSpaceDE/>
                        <w:autoSpaceDN/>
                        <w:adjustRightInd/>
                        <w:spacing w:after="0"/>
                        <w:textAlignment w:val="auto"/>
                        <w:rPr>
                          <w:lang w:eastAsia="x-none"/>
                        </w:rPr>
                      </w:pPr>
                      <w:r w:rsidRPr="003F7287">
                        <w:rPr>
                          <w:lang w:eastAsia="x-none"/>
                        </w:rPr>
                        <w:t>Check further offline on the UE feature related discussion</w:t>
                      </w:r>
                    </w:p>
                    <w:p w14:paraId="6760D8C6" w14:textId="77777777" w:rsidR="00EC6E44" w:rsidRPr="00146385" w:rsidRDefault="00EC6E44" w:rsidP="007E5FB8">
                      <w:pPr>
                        <w:rPr>
                          <w:lang w:eastAsia="x-none"/>
                        </w:rPr>
                      </w:pPr>
                      <w:r w:rsidRPr="00146385">
                        <w:rPr>
                          <w:highlight w:val="green"/>
                          <w:lang w:eastAsia="x-none"/>
                        </w:rPr>
                        <w:t>Agreements</w:t>
                      </w:r>
                      <w:r w:rsidRPr="00146385">
                        <w:rPr>
                          <w:lang w:eastAsia="x-none"/>
                        </w:rPr>
                        <w:t>:</w:t>
                      </w:r>
                    </w:p>
                    <w:p w14:paraId="09691D8B" w14:textId="77777777" w:rsidR="00EC6E44" w:rsidRPr="00146385" w:rsidRDefault="00EC6E44" w:rsidP="007E5FB8">
                      <w:pPr>
                        <w:pStyle w:val="BodyText"/>
                        <w:numPr>
                          <w:ilvl w:val="0"/>
                          <w:numId w:val="41"/>
                        </w:numPr>
                        <w:overflowPunct/>
                        <w:autoSpaceDE/>
                        <w:autoSpaceDN/>
                        <w:adjustRightInd/>
                        <w:spacing w:afterLines="50"/>
                        <w:jc w:val="both"/>
                        <w:textAlignment w:val="auto"/>
                        <w:rPr>
                          <w:lang w:eastAsia="zh-CN"/>
                        </w:rPr>
                      </w:pPr>
                      <w:r w:rsidRPr="00146385">
                        <w:rPr>
                          <w:lang w:eastAsia="zh-CN"/>
                        </w:rPr>
                        <w:t>For PUCCH duration = 2, the starting symbol is symbol 12 within the slot</w:t>
                      </w:r>
                    </w:p>
                    <w:p w14:paraId="209F0968" w14:textId="77777777" w:rsidR="00EC6E44" w:rsidRPr="000B5D08" w:rsidRDefault="00EC6E44" w:rsidP="00652419">
                      <w:pPr>
                        <w:pStyle w:val="BodyText"/>
                        <w:numPr>
                          <w:ilvl w:val="0"/>
                          <w:numId w:val="41"/>
                        </w:numPr>
                        <w:spacing w:afterLines="50"/>
                        <w:jc w:val="both"/>
                        <w:rPr>
                          <w:lang w:eastAsia="zh-CN"/>
                        </w:rPr>
                      </w:pPr>
                      <w:r w:rsidRPr="00146385">
                        <w:rPr>
                          <w:lang w:eastAsia="zh-CN"/>
                        </w:rPr>
                        <w:t xml:space="preserve">HARQ-ACK is only one bit without bundling before RRC connection </w:t>
                      </w:r>
                    </w:p>
                  </w:txbxContent>
                </v:textbox>
                <w10:wrap type="square"/>
              </v:shape>
            </w:pict>
          </mc:Fallback>
        </mc:AlternateContent>
      </w:r>
    </w:p>
    <w:p w14:paraId="6E442676" w14:textId="1DE8C453" w:rsidR="00475207" w:rsidRDefault="000D733B" w:rsidP="00B51F7C">
      <w:pPr>
        <w:spacing w:after="120"/>
        <w:jc w:val="both"/>
        <w:rPr>
          <w:lang w:val="en-US"/>
        </w:rPr>
      </w:pPr>
      <w:r>
        <w:rPr>
          <w:noProof/>
        </w:rPr>
        <mc:AlternateContent>
          <mc:Choice Requires="wps">
            <w:drawing>
              <wp:anchor distT="0" distB="0" distL="114300" distR="114300" simplePos="0" relativeHeight="251679744" behindDoc="0" locked="0" layoutInCell="1" allowOverlap="1" wp14:anchorId="3C17AF54" wp14:editId="26185D82">
                <wp:simplePos x="0" y="0"/>
                <wp:positionH relativeFrom="margin">
                  <wp:align>right</wp:align>
                </wp:positionH>
                <wp:positionV relativeFrom="paragraph">
                  <wp:posOffset>220345</wp:posOffset>
                </wp:positionV>
                <wp:extent cx="6102350" cy="1828800"/>
                <wp:effectExtent l="0" t="0" r="12700" b="13970"/>
                <wp:wrapSquare wrapText="bothSides"/>
                <wp:docPr id="3" name="Text Box 3"/>
                <wp:cNvGraphicFramePr/>
                <a:graphic xmlns:a="http://schemas.openxmlformats.org/drawingml/2006/main">
                  <a:graphicData uri="http://schemas.microsoft.com/office/word/2010/wordprocessingShape">
                    <wps:wsp>
                      <wps:cNvSpPr txBox="1"/>
                      <wps:spPr>
                        <a:xfrm>
                          <a:off x="0" y="0"/>
                          <a:ext cx="6102350" cy="1828800"/>
                        </a:xfrm>
                        <a:prstGeom prst="rect">
                          <a:avLst/>
                        </a:prstGeom>
                        <a:noFill/>
                        <a:ln w="6350">
                          <a:solidFill>
                            <a:prstClr val="black"/>
                          </a:solidFill>
                        </a:ln>
                      </wps:spPr>
                      <wps:txbx>
                        <w:txbxContent>
                          <w:p w14:paraId="75F68294" w14:textId="77777777" w:rsidR="00EC6E44" w:rsidRPr="00AF1A70" w:rsidRDefault="00EC6E44" w:rsidP="000D733B">
                            <w:pPr>
                              <w:rPr>
                                <w:b/>
                                <w:lang w:eastAsia="x-none"/>
                              </w:rPr>
                            </w:pPr>
                            <w:r w:rsidRPr="00AF1A70">
                              <w:rPr>
                                <w:highlight w:val="green"/>
                                <w:lang w:eastAsia="x-none"/>
                              </w:rPr>
                              <w:t>Agreements</w:t>
                            </w:r>
                            <w:r w:rsidRPr="00AF1A70">
                              <w:rPr>
                                <w:b/>
                                <w:lang w:eastAsia="x-none"/>
                              </w:rPr>
                              <w:t>:</w:t>
                            </w:r>
                          </w:p>
                          <w:p w14:paraId="0CFC5577" w14:textId="77777777" w:rsidR="00EC6E44" w:rsidRPr="00AF1A70" w:rsidRDefault="00EC6E44" w:rsidP="000D733B">
                            <w:pPr>
                              <w:rPr>
                                <w:lang w:eastAsia="zh-CN"/>
                              </w:rPr>
                            </w:pPr>
                            <w:r w:rsidRPr="00AF1A70">
                              <w:rPr>
                                <w:rFonts w:hint="eastAsia"/>
                              </w:rPr>
                              <w:t>F</w:t>
                            </w:r>
                            <w:r w:rsidRPr="00AF1A70">
                              <w:t xml:space="preserve">or </w:t>
                            </w:r>
                            <w:r w:rsidRPr="00AF1A70">
                              <w:rPr>
                                <w:rFonts w:hint="eastAsia"/>
                              </w:rPr>
                              <w:t xml:space="preserve">resource allocation for </w:t>
                            </w:r>
                            <w:r w:rsidRPr="00AF1A70">
                              <w:t xml:space="preserve">HARQ-ACK before a UE has a </w:t>
                            </w:r>
                            <w:r w:rsidRPr="00AF1A70">
                              <w:rPr>
                                <w:rFonts w:hint="eastAsia"/>
                                <w:lang w:eastAsia="zh-CN"/>
                              </w:rPr>
                              <w:t xml:space="preserve">dedicated </w:t>
                            </w:r>
                            <w:r w:rsidRPr="00AF1A70">
                              <w:t>PUCCH configuration</w:t>
                            </w:r>
                            <w:r w:rsidRPr="00AF1A70">
                              <w:rPr>
                                <w:rFonts w:hint="eastAsia"/>
                              </w:rPr>
                              <w:t xml:space="preserve">, </w:t>
                            </w:r>
                          </w:p>
                          <w:p w14:paraId="476766B5"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lang w:eastAsia="zh-CN"/>
                              </w:rPr>
                              <w:t>Additional PUCCH durations include:</w:t>
                            </w:r>
                          </w:p>
                          <w:p w14:paraId="64DC1B99" w14:textId="77777777" w:rsidR="00EC6E44" w:rsidRPr="00AF1A70" w:rsidRDefault="00EC6E44"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4-symbol, </w:t>
                            </w:r>
                          </w:p>
                          <w:p w14:paraId="6B1BA15C" w14:textId="77777777" w:rsidR="00EC6E44" w:rsidRPr="00AF1A70" w:rsidRDefault="00EC6E44" w:rsidP="000D733B">
                            <w:pPr>
                              <w:numPr>
                                <w:ilvl w:val="2"/>
                                <w:numId w:val="42"/>
                              </w:numPr>
                              <w:overflowPunct/>
                              <w:autoSpaceDE/>
                              <w:autoSpaceDN/>
                              <w:adjustRightInd/>
                              <w:spacing w:after="0"/>
                              <w:textAlignment w:val="auto"/>
                              <w:rPr>
                                <w:lang w:eastAsia="zh-CN"/>
                              </w:rPr>
                            </w:pPr>
                            <w:r w:rsidRPr="00AF1A70">
                              <w:rPr>
                                <w:rFonts w:hint="eastAsia"/>
                                <w:lang w:eastAsia="zh-CN"/>
                              </w:rPr>
                              <w:t>starting from Symbol#10.</w:t>
                            </w:r>
                          </w:p>
                          <w:p w14:paraId="1E0A2C07" w14:textId="77777777" w:rsidR="00EC6E44" w:rsidRPr="00AF1A70" w:rsidRDefault="00EC6E44"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10-symbol, </w:t>
                            </w:r>
                          </w:p>
                          <w:p w14:paraId="0747C7B6" w14:textId="77777777" w:rsidR="00EC6E44" w:rsidRPr="001B2860" w:rsidRDefault="00EC6E44" w:rsidP="008849AB">
                            <w:pPr>
                              <w:numPr>
                                <w:ilvl w:val="2"/>
                                <w:numId w:val="42"/>
                              </w:numPr>
                              <w:spacing w:after="0"/>
                              <w:rPr>
                                <w:lang w:eastAsia="zh-CN"/>
                              </w:rPr>
                            </w:pPr>
                            <w:r w:rsidRPr="00AF1A70">
                              <w:rPr>
                                <w:rFonts w:hint="eastAsia"/>
                                <w:lang w:eastAsia="zh-CN"/>
                              </w:rPr>
                              <w:t xml:space="preserve">starting from Symbol#4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C17AF54" id="Text Box 3" o:spid="_x0000_s1031" type="#_x0000_t202" style="position:absolute;left:0;text-align:left;margin-left:429.3pt;margin-top:17.35pt;width:480.5pt;height:2in;z-index:25167974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" filled="f" strokeweight=".5pt">
                <v:textbox style="mso-fit-shape-to-text:t">
                  <w:txbxContent>
                    <w:p w14:paraId="75F68294" w14:textId="77777777" w:rsidR="00EC6E44" w:rsidRPr="00AF1A70" w:rsidRDefault="00EC6E44" w:rsidP="000D733B">
                      <w:pPr>
                        <w:rPr>
                          <w:b/>
                          <w:lang w:eastAsia="x-none"/>
                        </w:rPr>
                      </w:pPr>
                      <w:r w:rsidRPr="00AF1A70">
                        <w:rPr>
                          <w:highlight w:val="green"/>
                          <w:lang w:eastAsia="x-none"/>
                        </w:rPr>
                        <w:t>Agreements</w:t>
                      </w:r>
                      <w:r w:rsidRPr="00AF1A70">
                        <w:rPr>
                          <w:b/>
                          <w:lang w:eastAsia="x-none"/>
                        </w:rPr>
                        <w:t>:</w:t>
                      </w:r>
                    </w:p>
                    <w:p w14:paraId="0CFC5577" w14:textId="77777777" w:rsidR="00EC6E44" w:rsidRPr="00AF1A70" w:rsidRDefault="00EC6E44" w:rsidP="000D733B">
                      <w:pPr>
                        <w:rPr>
                          <w:lang w:eastAsia="zh-CN"/>
                        </w:rPr>
                      </w:pPr>
                      <w:r w:rsidRPr="00AF1A70">
                        <w:rPr>
                          <w:rFonts w:hint="eastAsia"/>
                        </w:rPr>
                        <w:t>F</w:t>
                      </w:r>
                      <w:r w:rsidRPr="00AF1A70">
                        <w:t xml:space="preserve">or </w:t>
                      </w:r>
                      <w:r w:rsidRPr="00AF1A70">
                        <w:rPr>
                          <w:rFonts w:hint="eastAsia"/>
                        </w:rPr>
                        <w:t xml:space="preserve">resource allocation for </w:t>
                      </w:r>
                      <w:r w:rsidRPr="00AF1A70">
                        <w:t xml:space="preserve">HARQ-ACK before a UE has a </w:t>
                      </w:r>
                      <w:r w:rsidRPr="00AF1A70">
                        <w:rPr>
                          <w:rFonts w:hint="eastAsia"/>
                          <w:lang w:eastAsia="zh-CN"/>
                        </w:rPr>
                        <w:t xml:space="preserve">dedicated </w:t>
                      </w:r>
                      <w:r w:rsidRPr="00AF1A70">
                        <w:t>PUCCH configuration</w:t>
                      </w:r>
                      <w:r w:rsidRPr="00AF1A70">
                        <w:rPr>
                          <w:rFonts w:hint="eastAsia"/>
                        </w:rPr>
                        <w:t xml:space="preserve">, </w:t>
                      </w:r>
                    </w:p>
                    <w:p w14:paraId="476766B5"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lang w:eastAsia="zh-CN"/>
                        </w:rPr>
                        <w:t>Additional PUCCH durations include:</w:t>
                      </w:r>
                    </w:p>
                    <w:p w14:paraId="64DC1B99" w14:textId="77777777" w:rsidR="00EC6E44" w:rsidRPr="00AF1A70" w:rsidRDefault="00EC6E44"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4-symbol, </w:t>
                      </w:r>
                    </w:p>
                    <w:p w14:paraId="6B1BA15C" w14:textId="77777777" w:rsidR="00EC6E44" w:rsidRPr="00AF1A70" w:rsidRDefault="00EC6E44" w:rsidP="000D733B">
                      <w:pPr>
                        <w:numPr>
                          <w:ilvl w:val="2"/>
                          <w:numId w:val="42"/>
                        </w:numPr>
                        <w:overflowPunct/>
                        <w:autoSpaceDE/>
                        <w:autoSpaceDN/>
                        <w:adjustRightInd/>
                        <w:spacing w:after="0"/>
                        <w:textAlignment w:val="auto"/>
                        <w:rPr>
                          <w:lang w:eastAsia="zh-CN"/>
                        </w:rPr>
                      </w:pPr>
                      <w:r w:rsidRPr="00AF1A70">
                        <w:rPr>
                          <w:rFonts w:hint="eastAsia"/>
                          <w:lang w:eastAsia="zh-CN"/>
                        </w:rPr>
                        <w:t>starting from Symbol#10.</w:t>
                      </w:r>
                    </w:p>
                    <w:p w14:paraId="1E0A2C07" w14:textId="77777777" w:rsidR="00EC6E44" w:rsidRPr="00AF1A70" w:rsidRDefault="00EC6E44" w:rsidP="000D733B">
                      <w:pPr>
                        <w:numPr>
                          <w:ilvl w:val="1"/>
                          <w:numId w:val="42"/>
                        </w:numPr>
                        <w:overflowPunct/>
                        <w:autoSpaceDE/>
                        <w:autoSpaceDN/>
                        <w:adjustRightInd/>
                        <w:spacing w:after="0"/>
                        <w:textAlignment w:val="auto"/>
                        <w:rPr>
                          <w:lang w:eastAsia="zh-CN"/>
                        </w:rPr>
                      </w:pPr>
                      <w:r w:rsidRPr="00AF1A70">
                        <w:rPr>
                          <w:rFonts w:hint="eastAsia"/>
                          <w:lang w:eastAsia="zh-CN"/>
                        </w:rPr>
                        <w:t xml:space="preserve">10-symbol, </w:t>
                      </w:r>
                    </w:p>
                    <w:p w14:paraId="0747C7B6" w14:textId="77777777" w:rsidR="00EC6E44" w:rsidRPr="001B2860" w:rsidRDefault="00EC6E44" w:rsidP="008849AB">
                      <w:pPr>
                        <w:numPr>
                          <w:ilvl w:val="2"/>
                          <w:numId w:val="42"/>
                        </w:numPr>
                        <w:spacing w:after="0"/>
                        <w:rPr>
                          <w:lang w:eastAsia="zh-CN"/>
                        </w:rPr>
                      </w:pPr>
                      <w:r w:rsidRPr="00AF1A70">
                        <w:rPr>
                          <w:rFonts w:hint="eastAsia"/>
                          <w:lang w:eastAsia="zh-CN"/>
                        </w:rPr>
                        <w:t xml:space="preserve">starting from Symbol#4 </w:t>
                      </w:r>
                    </w:p>
                  </w:txbxContent>
                </v:textbox>
                <w10:wrap type="square" anchorx="margin"/>
              </v:shape>
            </w:pict>
          </mc:Fallback>
        </mc:AlternateContent>
      </w:r>
      <w:r w:rsidR="00475207">
        <w:rPr>
          <w:lang w:val="en-US"/>
        </w:rPr>
        <w:t xml:space="preserve">In RAN1#92 </w:t>
      </w:r>
      <w:r w:rsidR="00475207">
        <w:rPr>
          <w:lang w:val="en-US"/>
        </w:rPr>
        <w:fldChar w:fldCharType="begin"/>
      </w:r>
      <w:r w:rsidR="00475207">
        <w:rPr>
          <w:lang w:val="en-US"/>
        </w:rPr>
        <w:instrText xml:space="preserve"> REF _Ref510108177 \r \h </w:instrText>
      </w:r>
      <w:r w:rsidR="00475207">
        <w:rPr>
          <w:lang w:val="en-US"/>
        </w:rPr>
      </w:r>
      <w:r w:rsidR="00475207">
        <w:rPr>
          <w:lang w:val="en-US"/>
        </w:rPr>
        <w:fldChar w:fldCharType="separate"/>
      </w:r>
      <w:r w:rsidR="004A3247">
        <w:rPr>
          <w:lang w:val="en-US"/>
        </w:rPr>
        <w:t>[2]</w:t>
      </w:r>
      <w:r w:rsidR="00475207">
        <w:rPr>
          <w:lang w:val="en-US"/>
        </w:rPr>
        <w:fldChar w:fldCharType="end"/>
      </w:r>
      <w:r w:rsidR="00475207">
        <w:rPr>
          <w:lang w:val="en-US"/>
        </w:rPr>
        <w:t xml:space="preserve">, </w:t>
      </w:r>
      <w:r>
        <w:rPr>
          <w:lang w:val="en-US"/>
        </w:rPr>
        <w:t>the following agreements/working assumption were reached</w:t>
      </w:r>
    </w:p>
    <w:p w14:paraId="6A987165" w14:textId="470E4CB8" w:rsidR="000D733B" w:rsidRDefault="000D733B" w:rsidP="00B51F7C">
      <w:pPr>
        <w:spacing w:after="120"/>
        <w:jc w:val="both"/>
        <w:rPr>
          <w:lang w:val="en-US"/>
        </w:rPr>
      </w:pPr>
      <w:r>
        <w:rPr>
          <w:noProof/>
        </w:rPr>
        <mc:AlternateContent>
          <mc:Choice Requires="wps">
            <w:drawing>
              <wp:anchor distT="0" distB="0" distL="114300" distR="114300" simplePos="0" relativeHeight="251681792" behindDoc="0" locked="0" layoutInCell="1" allowOverlap="1" wp14:anchorId="59B621C7" wp14:editId="0AA213DA">
                <wp:simplePos x="0" y="0"/>
                <wp:positionH relativeFrom="margin">
                  <wp:align>left</wp:align>
                </wp:positionH>
                <wp:positionV relativeFrom="paragraph">
                  <wp:posOffset>1591945</wp:posOffset>
                </wp:positionV>
                <wp:extent cx="6115050" cy="1828800"/>
                <wp:effectExtent l="0" t="0" r="19050" b="26670"/>
                <wp:wrapSquare wrapText="bothSides"/>
                <wp:docPr id="5" name="Text Box 5"/>
                <wp:cNvGraphicFramePr/>
                <a:graphic xmlns:a="http://schemas.openxmlformats.org/drawingml/2006/main">
                  <a:graphicData uri="http://schemas.microsoft.com/office/word/2010/wordprocessingShape">
                    <wps:wsp>
                      <wps:cNvSpPr txBox="1"/>
                      <wps:spPr>
                        <a:xfrm>
                          <a:off x="0" y="0"/>
                          <a:ext cx="6115050" cy="1828800"/>
                        </a:xfrm>
                        <a:prstGeom prst="rect">
                          <a:avLst/>
                        </a:prstGeom>
                        <a:noFill/>
                        <a:ln w="6350">
                          <a:solidFill>
                            <a:prstClr val="black"/>
                          </a:solidFill>
                        </a:ln>
                      </wps:spPr>
                      <wps:txbx>
                        <w:txbxContent>
                          <w:p w14:paraId="57ED23E0" w14:textId="77777777" w:rsidR="00EC6E44" w:rsidRPr="00AF1A70" w:rsidRDefault="00EC6E44" w:rsidP="000D733B">
                            <w:pPr>
                              <w:rPr>
                                <w:highlight w:val="darkYellow"/>
                                <w:lang w:eastAsia="x-none"/>
                              </w:rPr>
                            </w:pPr>
                            <w:r w:rsidRPr="00AF1A70">
                              <w:rPr>
                                <w:highlight w:val="darkYellow"/>
                                <w:lang w:eastAsia="x-none"/>
                              </w:rPr>
                              <w:t>Working assumption:</w:t>
                            </w:r>
                          </w:p>
                          <w:p w14:paraId="3F8624B0"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lang w:eastAsia="zh-CN"/>
                              </w:rPr>
                              <w:t xml:space="preserve"> resource allocation</w:t>
                            </w:r>
                            <w:r w:rsidRPr="00AF1A70">
                              <w:t xml:space="preserve"> before a UE has a </w:t>
                            </w:r>
                            <w:r w:rsidRPr="00AF1A70">
                              <w:rPr>
                                <w:rFonts w:hint="eastAsia"/>
                                <w:lang w:eastAsia="zh-CN"/>
                              </w:rPr>
                              <w:t xml:space="preserve">dedicated </w:t>
                            </w:r>
                            <w:r w:rsidRPr="00AF1A70">
                              <w:t>PUCCH configuration</w:t>
                            </w:r>
                            <w:r w:rsidRPr="00AF1A70">
                              <w:rPr>
                                <w:rFonts w:hint="eastAsia"/>
                              </w:rPr>
                              <w:t xml:space="preserve">, </w:t>
                            </w:r>
                          </w:p>
                          <w:p w14:paraId="183A4563" w14:textId="77777777" w:rsidR="00EC6E44" w:rsidRPr="00F46719" w:rsidRDefault="00EC6E44" w:rsidP="008849AB">
                            <w:pPr>
                              <w:numPr>
                                <w:ilvl w:val="1"/>
                                <w:numId w:val="42"/>
                              </w:numPr>
                              <w:spacing w:after="0"/>
                              <w:rPr>
                                <w:lang w:eastAsia="zh-CN"/>
                              </w:rPr>
                            </w:pPr>
                            <w:r w:rsidRPr="00AF1A70">
                              <w:rPr>
                                <w:rFonts w:hint="eastAsia"/>
                                <w:lang w:eastAsia="zh-CN"/>
                              </w:rPr>
                              <w:t>Frequeny hopping is always enabled for PUCCH transmission for FR1 and FR2.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9B621C7" id="Text Box 5" o:spid="_x0000_s1032" type="#_x0000_t202" style="position:absolute;left:0;text-align:left;margin-left:0;margin-top:125.35pt;width:481.5pt;height:2in;z-index:2516817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" filled="f" strokeweight=".5pt">
                <v:textbox style="mso-fit-shape-to-text:t">
                  <w:txbxContent>
                    <w:p w14:paraId="57ED23E0" w14:textId="77777777" w:rsidR="00EC6E44" w:rsidRPr="00AF1A70" w:rsidRDefault="00EC6E44" w:rsidP="000D733B">
                      <w:pPr>
                        <w:rPr>
                          <w:highlight w:val="darkYellow"/>
                          <w:lang w:eastAsia="x-none"/>
                        </w:rPr>
                      </w:pPr>
                      <w:r w:rsidRPr="00AF1A70">
                        <w:rPr>
                          <w:highlight w:val="darkYellow"/>
                          <w:lang w:eastAsia="x-none"/>
                        </w:rPr>
                        <w:t>Working assumption:</w:t>
                      </w:r>
                    </w:p>
                    <w:p w14:paraId="3F8624B0"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lang w:eastAsia="zh-CN"/>
                        </w:rPr>
                        <w:t xml:space="preserve"> resource allocation</w:t>
                      </w:r>
                      <w:r w:rsidRPr="00AF1A70">
                        <w:t xml:space="preserve"> before a UE has a </w:t>
                      </w:r>
                      <w:r w:rsidRPr="00AF1A70">
                        <w:rPr>
                          <w:rFonts w:hint="eastAsia"/>
                          <w:lang w:eastAsia="zh-CN"/>
                        </w:rPr>
                        <w:t xml:space="preserve">dedicated </w:t>
                      </w:r>
                      <w:r w:rsidRPr="00AF1A70">
                        <w:t>PUCCH configuration</w:t>
                      </w:r>
                      <w:r w:rsidRPr="00AF1A70">
                        <w:rPr>
                          <w:rFonts w:hint="eastAsia"/>
                        </w:rPr>
                        <w:t xml:space="preserve">, </w:t>
                      </w:r>
                    </w:p>
                    <w:p w14:paraId="183A4563" w14:textId="77777777" w:rsidR="00EC6E44" w:rsidRPr="00F46719" w:rsidRDefault="00EC6E44" w:rsidP="008849AB">
                      <w:pPr>
                        <w:numPr>
                          <w:ilvl w:val="1"/>
                          <w:numId w:val="42"/>
                        </w:numPr>
                        <w:spacing w:after="0"/>
                        <w:rPr>
                          <w:lang w:eastAsia="zh-CN"/>
                        </w:rPr>
                      </w:pPr>
                      <w:r w:rsidRPr="00AF1A70">
                        <w:rPr>
                          <w:rFonts w:hint="eastAsia"/>
                          <w:lang w:eastAsia="zh-CN"/>
                        </w:rPr>
                        <w:t>Frequeny hopping is always enabled for PUCCH transmission for FR1 and FR2.</w:t>
                      </w:r>
                    </w:p>
                  </w:txbxContent>
                </v:textbox>
                <w10:wrap type="square" anchorx="margin"/>
              </v:shape>
            </w:pict>
          </mc:Fallback>
        </mc:AlternateContent>
      </w:r>
    </w:p>
    <w:p w14:paraId="2B359106" w14:textId="5B2E2746" w:rsidR="000D733B" w:rsidRDefault="000D733B" w:rsidP="00B51F7C">
      <w:pPr>
        <w:spacing w:after="120"/>
        <w:jc w:val="both"/>
        <w:rPr>
          <w:lang w:val="en-US"/>
        </w:rPr>
      </w:pPr>
      <w:r>
        <w:rPr>
          <w:noProof/>
        </w:rPr>
        <mc:AlternateContent>
          <mc:Choice Requires="wps">
            <w:drawing>
              <wp:anchor distT="0" distB="0" distL="114300" distR="114300" simplePos="0" relativeHeight="251683840" behindDoc="0" locked="0" layoutInCell="1" allowOverlap="1" wp14:anchorId="51995429" wp14:editId="14A590CF">
                <wp:simplePos x="0" y="0"/>
                <wp:positionH relativeFrom="margin">
                  <wp:align>left</wp:align>
                </wp:positionH>
                <wp:positionV relativeFrom="paragraph">
                  <wp:posOffset>908050</wp:posOffset>
                </wp:positionV>
                <wp:extent cx="6096000" cy="1828800"/>
                <wp:effectExtent l="0" t="0" r="19050" b="10795"/>
                <wp:wrapSquare wrapText="bothSides"/>
                <wp:docPr id="8" name="Text Box 8"/>
                <wp:cNvGraphicFramePr/>
                <a:graphic xmlns:a="http://schemas.openxmlformats.org/drawingml/2006/main">
                  <a:graphicData uri="http://schemas.microsoft.com/office/word/2010/wordprocessingShape">
                    <wps:wsp>
                      <wps:cNvSpPr txBox="1"/>
                      <wps:spPr>
                        <a:xfrm>
                          <a:off x="0" y="0"/>
                          <a:ext cx="6096000" cy="1828800"/>
                        </a:xfrm>
                        <a:prstGeom prst="rect">
                          <a:avLst/>
                        </a:prstGeom>
                        <a:noFill/>
                        <a:ln w="6350">
                          <a:solidFill>
                            <a:prstClr val="black"/>
                          </a:solidFill>
                        </a:ln>
                      </wps:spPr>
                      <wps:txbx>
                        <w:txbxContent>
                          <w:p w14:paraId="6B55797B" w14:textId="77777777" w:rsidR="00EC6E44" w:rsidRPr="00AF1A70" w:rsidRDefault="00EC6E44" w:rsidP="000D733B">
                            <w:pPr>
                              <w:rPr>
                                <w:b/>
                                <w:lang w:eastAsia="x-none"/>
                              </w:rPr>
                            </w:pPr>
                            <w:r w:rsidRPr="00AF1A70">
                              <w:rPr>
                                <w:highlight w:val="green"/>
                                <w:lang w:eastAsia="x-none"/>
                              </w:rPr>
                              <w:t>Agreements</w:t>
                            </w:r>
                            <w:r w:rsidRPr="00AF1A70">
                              <w:rPr>
                                <w:b/>
                                <w:lang w:eastAsia="x-none"/>
                              </w:rPr>
                              <w:t>:</w:t>
                            </w:r>
                          </w:p>
                          <w:p w14:paraId="49225068"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44736ED6" w14:textId="77777777" w:rsidR="00EC6E44" w:rsidRPr="00AF1A70" w:rsidRDefault="00EC6E44" w:rsidP="000D733B">
                            <w:pPr>
                              <w:numPr>
                                <w:ilvl w:val="2"/>
                                <w:numId w:val="42"/>
                              </w:numPr>
                              <w:overflowPunct/>
                              <w:autoSpaceDE/>
                              <w:autoSpaceDN/>
                              <w:adjustRightInd/>
                              <w:spacing w:after="0"/>
                              <w:textAlignment w:val="auto"/>
                              <w:rPr>
                                <w:lang w:eastAsia="zh-CN"/>
                              </w:rPr>
                            </w:pPr>
                            <w:r w:rsidRPr="00AF1A70">
                              <w:rPr>
                                <w:rFonts w:hint="eastAsia"/>
                                <w:lang w:eastAsia="zh-CN"/>
                              </w:rPr>
                              <w:t>PUCCH format is cell-specific and derived from RMSI indication.</w:t>
                            </w:r>
                          </w:p>
                          <w:p w14:paraId="1B6FE568"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2EC07C35" w14:textId="77777777" w:rsidR="00EC6E44" w:rsidRPr="00C82F14" w:rsidRDefault="00EC6E44" w:rsidP="008849AB">
                            <w:pPr>
                              <w:numPr>
                                <w:ilvl w:val="2"/>
                                <w:numId w:val="42"/>
                              </w:numPr>
                              <w:spacing w:after="0"/>
                              <w:rPr>
                                <w:lang w:eastAsia="zh-CN"/>
                              </w:rPr>
                            </w:pPr>
                            <w:r w:rsidRPr="00AF1A70">
                              <w:rPr>
                                <w:rFonts w:hint="eastAsia"/>
                                <w:lang w:eastAsia="zh-CN"/>
                              </w:rPr>
                              <w:t xml:space="preserve">PUCCH duration and starting symbol </w:t>
                            </w:r>
                            <w:r w:rsidRPr="00AF1A70">
                              <w:rPr>
                                <w:lang w:eastAsia="zh-CN"/>
                              </w:rPr>
                              <w:t>are</w:t>
                            </w:r>
                            <w:r w:rsidRPr="00AF1A70">
                              <w:rPr>
                                <w:rFonts w:hint="eastAsia"/>
                                <w:lang w:eastAsia="zh-CN"/>
                              </w:rPr>
                              <w:t xml:space="preserve"> cell-specific and derived by RMSI.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1995429" id="Text Box 8" o:spid="_x0000_s1033" type="#_x0000_t202" style="position:absolute;left:0;text-align:left;margin-left:0;margin-top:71.5pt;width:480pt;height:2in;z-index:2516838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" filled="f" strokeweight=".5pt">
                <v:textbox style="mso-fit-shape-to-text:t">
                  <w:txbxContent>
                    <w:p w14:paraId="6B55797B" w14:textId="77777777" w:rsidR="00EC6E44" w:rsidRPr="00AF1A70" w:rsidRDefault="00EC6E44" w:rsidP="000D733B">
                      <w:pPr>
                        <w:rPr>
                          <w:b/>
                          <w:lang w:eastAsia="x-none"/>
                        </w:rPr>
                      </w:pPr>
                      <w:r w:rsidRPr="00AF1A70">
                        <w:rPr>
                          <w:highlight w:val="green"/>
                          <w:lang w:eastAsia="x-none"/>
                        </w:rPr>
                        <w:t>Agreements</w:t>
                      </w:r>
                      <w:r w:rsidRPr="00AF1A70">
                        <w:rPr>
                          <w:b/>
                          <w:lang w:eastAsia="x-none"/>
                        </w:rPr>
                        <w:t>:</w:t>
                      </w:r>
                    </w:p>
                    <w:p w14:paraId="49225068"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44736ED6" w14:textId="77777777" w:rsidR="00EC6E44" w:rsidRPr="00AF1A70" w:rsidRDefault="00EC6E44" w:rsidP="000D733B">
                      <w:pPr>
                        <w:numPr>
                          <w:ilvl w:val="2"/>
                          <w:numId w:val="42"/>
                        </w:numPr>
                        <w:overflowPunct/>
                        <w:autoSpaceDE/>
                        <w:autoSpaceDN/>
                        <w:adjustRightInd/>
                        <w:spacing w:after="0"/>
                        <w:textAlignment w:val="auto"/>
                        <w:rPr>
                          <w:lang w:eastAsia="zh-CN"/>
                        </w:rPr>
                      </w:pPr>
                      <w:r w:rsidRPr="00AF1A70">
                        <w:rPr>
                          <w:rFonts w:hint="eastAsia"/>
                          <w:lang w:eastAsia="zh-CN"/>
                        </w:rPr>
                        <w:t>PUCCH format is cell-specific and derived from RMSI indication.</w:t>
                      </w:r>
                    </w:p>
                    <w:p w14:paraId="1B6FE568" w14:textId="77777777" w:rsidR="00EC6E44" w:rsidRPr="00AF1A70" w:rsidRDefault="00EC6E44" w:rsidP="000D733B">
                      <w:pPr>
                        <w:numPr>
                          <w:ilvl w:val="0"/>
                          <w:numId w:val="42"/>
                        </w:numPr>
                        <w:overflowPunct/>
                        <w:autoSpaceDE/>
                        <w:autoSpaceDN/>
                        <w:adjustRightInd/>
                        <w:spacing w:after="0"/>
                        <w:textAlignment w:val="auto"/>
                        <w:rPr>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2EC07C35" w14:textId="77777777" w:rsidR="00EC6E44" w:rsidRPr="00C82F14" w:rsidRDefault="00EC6E44" w:rsidP="008849AB">
                      <w:pPr>
                        <w:numPr>
                          <w:ilvl w:val="2"/>
                          <w:numId w:val="42"/>
                        </w:numPr>
                        <w:spacing w:after="0"/>
                        <w:rPr>
                          <w:lang w:eastAsia="zh-CN"/>
                        </w:rPr>
                      </w:pPr>
                      <w:r w:rsidRPr="00AF1A70">
                        <w:rPr>
                          <w:rFonts w:hint="eastAsia"/>
                          <w:lang w:eastAsia="zh-CN"/>
                        </w:rPr>
                        <w:t xml:space="preserve">PUCCH duration and starting symbol </w:t>
                      </w:r>
                      <w:r w:rsidRPr="00AF1A70">
                        <w:rPr>
                          <w:lang w:eastAsia="zh-CN"/>
                        </w:rPr>
                        <w:t>are</w:t>
                      </w:r>
                      <w:r w:rsidRPr="00AF1A70">
                        <w:rPr>
                          <w:rFonts w:hint="eastAsia"/>
                          <w:lang w:eastAsia="zh-CN"/>
                        </w:rPr>
                        <w:t xml:space="preserve"> cell-specific and derived by RMSI.</w:t>
                      </w:r>
                    </w:p>
                  </w:txbxContent>
                </v:textbox>
                <w10:wrap type="square" anchorx="margin"/>
              </v:shape>
            </w:pict>
          </mc:Fallback>
        </mc:AlternateContent>
      </w:r>
    </w:p>
    <w:p w14:paraId="640332FC" w14:textId="49EB1915" w:rsidR="000D733B" w:rsidRDefault="000D733B" w:rsidP="00B51F7C">
      <w:pPr>
        <w:spacing w:after="120"/>
        <w:jc w:val="both"/>
        <w:rPr>
          <w:lang w:val="en-US"/>
        </w:rPr>
      </w:pPr>
    </w:p>
    <w:p w14:paraId="063CDD25" w14:textId="58BF2397" w:rsidR="000D733B" w:rsidRDefault="000D733B" w:rsidP="00B51F7C">
      <w:pPr>
        <w:spacing w:after="120"/>
        <w:jc w:val="both"/>
        <w:rPr>
          <w:lang w:val="en-US"/>
        </w:rPr>
      </w:pPr>
      <w:r>
        <w:rPr>
          <w:noProof/>
        </w:rPr>
        <mc:AlternateContent>
          <mc:Choice Requires="wps">
            <w:drawing>
              <wp:anchor distT="0" distB="0" distL="114300" distR="114300" simplePos="0" relativeHeight="251685888" behindDoc="0" locked="0" layoutInCell="1" allowOverlap="1" wp14:anchorId="37C53AB0" wp14:editId="24693BD2">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931D00C" w14:textId="77777777" w:rsidR="00EC6E44" w:rsidRPr="00E97EB0" w:rsidRDefault="00EC6E44" w:rsidP="000D733B">
                            <w:pPr>
                              <w:rPr>
                                <w:b/>
                                <w:lang w:eastAsia="x-none"/>
                              </w:rPr>
                            </w:pPr>
                            <w:r w:rsidRPr="00E97EB0">
                              <w:rPr>
                                <w:highlight w:val="green"/>
                                <w:lang w:eastAsia="x-none"/>
                              </w:rPr>
                              <w:t>Agreements</w:t>
                            </w:r>
                            <w:r w:rsidRPr="00E97EB0">
                              <w:rPr>
                                <w:b/>
                                <w:lang w:eastAsia="x-none"/>
                              </w:rPr>
                              <w:t>:</w:t>
                            </w:r>
                          </w:p>
                          <w:p w14:paraId="7707190C" w14:textId="77777777" w:rsidR="00EC6E44" w:rsidRPr="00E97EB0" w:rsidRDefault="00EC6E44" w:rsidP="000D733B">
                            <w:pPr>
                              <w:numPr>
                                <w:ilvl w:val="0"/>
                                <w:numId w:val="43"/>
                              </w:numPr>
                              <w:overflowPunct/>
                              <w:autoSpaceDE/>
                              <w:autoSpaceDN/>
                              <w:adjustRightInd/>
                              <w:spacing w:after="0"/>
                              <w:textAlignment w:val="auto"/>
                              <w:rPr>
                                <w:lang w:eastAsia="zh-CN"/>
                              </w:rPr>
                            </w:pPr>
                            <w:r w:rsidRPr="00E97EB0">
                              <w:rPr>
                                <w:rFonts w:hint="eastAsia"/>
                              </w:rPr>
                              <w:t xml:space="preserve">For </w:t>
                            </w:r>
                            <w:r w:rsidRPr="00E97EB0">
                              <w:t>HARQ-ACK</w:t>
                            </w:r>
                            <w:r w:rsidRPr="00E97EB0">
                              <w:rPr>
                                <w:rFonts w:hint="eastAsia"/>
                              </w:rPr>
                              <w:t xml:space="preserve"> resource allocation</w:t>
                            </w:r>
                            <w:r w:rsidRPr="00E97EB0">
                              <w:t xml:space="preserve"> before a UE has a </w:t>
                            </w:r>
                            <w:r w:rsidRPr="00E97EB0">
                              <w:rPr>
                                <w:rFonts w:hint="eastAsia"/>
                              </w:rPr>
                              <w:t xml:space="preserve">dedicated </w:t>
                            </w:r>
                            <w:r w:rsidRPr="00E97EB0">
                              <w:t>PUCCH configuration</w:t>
                            </w:r>
                            <w:r w:rsidRPr="00E97EB0">
                              <w:rPr>
                                <w:rFonts w:hint="eastAsia"/>
                              </w:rPr>
                              <w:t>,</w:t>
                            </w:r>
                            <w:r w:rsidRPr="00E97EB0">
                              <w:rPr>
                                <w:rFonts w:hint="eastAsia"/>
                                <w:lang w:eastAsia="zh-CN"/>
                              </w:rPr>
                              <w:t xml:space="preserve"> 16 UE-specific resources are specified within a PUCCH resource set indicated by RMSI.</w:t>
                            </w:r>
                          </w:p>
                          <w:p w14:paraId="6658E681" w14:textId="77777777" w:rsidR="00EC6E44" w:rsidRPr="00225B03" w:rsidRDefault="00EC6E44" w:rsidP="008849AB">
                            <w:pPr>
                              <w:numPr>
                                <w:ilvl w:val="2"/>
                                <w:numId w:val="42"/>
                              </w:numPr>
                              <w:spacing w:after="0"/>
                              <w:rPr>
                                <w:lang w:eastAsia="zh-CN"/>
                              </w:rPr>
                            </w:pPr>
                            <w:r w:rsidRPr="00E97EB0">
                              <w:rPr>
                                <w:rFonts w:hint="eastAsia"/>
                                <w:lang w:eastAsia="zh-CN"/>
                              </w:rPr>
                              <w:t>PRB indices are determined based on ARI and RMSI.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C53AB0" id="Text Box 9" o:spid="_x0000_s1034" type="#_x0000_t202" style="position:absolute;left:0;text-align:left;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Po/huk9AgAAfwQAAA4AAAAAAAAAAAAA&#10;AAAALgIAAGRycy9lMm9Eb2MueG1sUEsBAi0AFAAGAAgAAAAhALcMAwjXAAAABQEAAA8AAAAAAAAA&#10;AAAAAAAAlwQAAGRycy9kb3ducmV2LnhtbFBLBQYAAAAABAAEAPMAAACbBQAAAAA=&#10;" filled="f" strokeweight=".5pt">
                <v:textbox style="mso-fit-shape-to-text:t">
                  <w:txbxContent>
                    <w:p w14:paraId="2931D00C" w14:textId="77777777" w:rsidR="00EC6E44" w:rsidRPr="00E97EB0" w:rsidRDefault="00EC6E44" w:rsidP="000D733B">
                      <w:pPr>
                        <w:rPr>
                          <w:b/>
                          <w:lang w:eastAsia="x-none"/>
                        </w:rPr>
                      </w:pPr>
                      <w:r w:rsidRPr="00E97EB0">
                        <w:rPr>
                          <w:highlight w:val="green"/>
                          <w:lang w:eastAsia="x-none"/>
                        </w:rPr>
                        <w:t>Agreements</w:t>
                      </w:r>
                      <w:r w:rsidRPr="00E97EB0">
                        <w:rPr>
                          <w:b/>
                          <w:lang w:eastAsia="x-none"/>
                        </w:rPr>
                        <w:t>:</w:t>
                      </w:r>
                    </w:p>
                    <w:p w14:paraId="7707190C" w14:textId="77777777" w:rsidR="00EC6E44" w:rsidRPr="00E97EB0" w:rsidRDefault="00EC6E44" w:rsidP="000D733B">
                      <w:pPr>
                        <w:numPr>
                          <w:ilvl w:val="0"/>
                          <w:numId w:val="43"/>
                        </w:numPr>
                        <w:overflowPunct/>
                        <w:autoSpaceDE/>
                        <w:autoSpaceDN/>
                        <w:adjustRightInd/>
                        <w:spacing w:after="0"/>
                        <w:textAlignment w:val="auto"/>
                        <w:rPr>
                          <w:lang w:eastAsia="zh-CN"/>
                        </w:rPr>
                      </w:pPr>
                      <w:r w:rsidRPr="00E97EB0">
                        <w:rPr>
                          <w:rFonts w:hint="eastAsia"/>
                        </w:rPr>
                        <w:t xml:space="preserve">For </w:t>
                      </w:r>
                      <w:r w:rsidRPr="00E97EB0">
                        <w:t>HARQ-ACK</w:t>
                      </w:r>
                      <w:r w:rsidRPr="00E97EB0">
                        <w:rPr>
                          <w:rFonts w:hint="eastAsia"/>
                        </w:rPr>
                        <w:t xml:space="preserve"> resource allocation</w:t>
                      </w:r>
                      <w:r w:rsidRPr="00E97EB0">
                        <w:t xml:space="preserve"> before a UE has a </w:t>
                      </w:r>
                      <w:r w:rsidRPr="00E97EB0">
                        <w:rPr>
                          <w:rFonts w:hint="eastAsia"/>
                        </w:rPr>
                        <w:t xml:space="preserve">dedicated </w:t>
                      </w:r>
                      <w:r w:rsidRPr="00E97EB0">
                        <w:t>PUCCH configuration</w:t>
                      </w:r>
                      <w:r w:rsidRPr="00E97EB0">
                        <w:rPr>
                          <w:rFonts w:hint="eastAsia"/>
                        </w:rPr>
                        <w:t>,</w:t>
                      </w:r>
                      <w:r w:rsidRPr="00E97EB0">
                        <w:rPr>
                          <w:rFonts w:hint="eastAsia"/>
                          <w:lang w:eastAsia="zh-CN"/>
                        </w:rPr>
                        <w:t xml:space="preserve"> 16 UE-specific resources are specified within a PUCCH resource set indicated by RMSI.</w:t>
                      </w:r>
                    </w:p>
                    <w:p w14:paraId="6658E681" w14:textId="77777777" w:rsidR="00EC6E44" w:rsidRPr="00225B03" w:rsidRDefault="00EC6E44" w:rsidP="008849AB">
                      <w:pPr>
                        <w:numPr>
                          <w:ilvl w:val="2"/>
                          <w:numId w:val="42"/>
                        </w:numPr>
                        <w:spacing w:after="0"/>
                        <w:rPr>
                          <w:lang w:eastAsia="zh-CN"/>
                        </w:rPr>
                      </w:pPr>
                      <w:r w:rsidRPr="00E97EB0">
                        <w:rPr>
                          <w:rFonts w:hint="eastAsia"/>
                          <w:lang w:eastAsia="zh-CN"/>
                        </w:rPr>
                        <w:t>PRB indices are determined based on ARI and RMSI.</w:t>
                      </w:r>
                    </w:p>
                  </w:txbxContent>
                </v:textbox>
                <w10:wrap type="square"/>
              </v:shape>
            </w:pict>
          </mc:Fallback>
        </mc:AlternateContent>
      </w:r>
    </w:p>
    <w:p w14:paraId="4C3EA294" w14:textId="5495380D" w:rsidR="00A256CE" w:rsidRPr="00A256CE" w:rsidRDefault="007E5FB8" w:rsidP="00B51F7C">
      <w:pPr>
        <w:spacing w:after="120"/>
        <w:jc w:val="both"/>
        <w:rPr>
          <w:lang w:val="en-US"/>
        </w:rPr>
      </w:pPr>
      <w:r w:rsidRPr="00B13465">
        <w:rPr>
          <w:lang w:val="en-US"/>
        </w:rPr>
        <w:t>T</w:t>
      </w:r>
      <w:r w:rsidR="00EB3D25" w:rsidRPr="00B13465">
        <w:rPr>
          <w:lang w:val="en-US"/>
        </w:rPr>
        <w:t>he 4-bit parameter in the RMSI is used</w:t>
      </w:r>
      <w:r w:rsidRPr="00B13465">
        <w:rPr>
          <w:lang w:val="en-US"/>
        </w:rPr>
        <w:t xml:space="preserve"> as “an index to a row of a table providing a set of PUCCH resources for HARQ-ACK transmission” as described in section 9.2.1 of TS 38.213</w:t>
      </w:r>
      <w:r w:rsidR="000D733B">
        <w:rPr>
          <w:lang w:val="en-US"/>
        </w:rPr>
        <w:t xml:space="preserve"> </w:t>
      </w:r>
      <w:r w:rsidR="000D733B">
        <w:rPr>
          <w:lang w:val="en-US"/>
        </w:rPr>
        <w:fldChar w:fldCharType="begin"/>
      </w:r>
      <w:r w:rsidR="000D733B">
        <w:rPr>
          <w:lang w:val="en-US"/>
        </w:rPr>
        <w:instrText xml:space="preserve"> REF _Ref506473030 \r \h </w:instrText>
      </w:r>
      <w:r w:rsidR="000D733B">
        <w:rPr>
          <w:lang w:val="en-US"/>
        </w:rPr>
      </w:r>
      <w:r w:rsidR="000D733B">
        <w:rPr>
          <w:lang w:val="en-US"/>
        </w:rPr>
        <w:fldChar w:fldCharType="separate"/>
      </w:r>
      <w:r w:rsidR="004A3247">
        <w:rPr>
          <w:lang w:val="en-US"/>
        </w:rPr>
        <w:t>[4]</w:t>
      </w:r>
      <w:r w:rsidR="000D733B">
        <w:rPr>
          <w:lang w:val="en-US"/>
        </w:rPr>
        <w:fldChar w:fldCharType="end"/>
      </w:r>
      <w:r w:rsidR="000D733B">
        <w:rPr>
          <w:lang w:val="en-US"/>
        </w:rPr>
        <w:t xml:space="preserve"> (Table 9.2.1-1)</w:t>
      </w:r>
      <w:r w:rsidR="00EB3D25" w:rsidRPr="0089421A">
        <w:rPr>
          <w:lang w:val="en-US"/>
        </w:rPr>
        <w:t xml:space="preserve">. </w:t>
      </w:r>
      <w:r w:rsidRPr="0089421A">
        <w:rPr>
          <w:lang w:val="en-US"/>
        </w:rPr>
        <w:t xml:space="preserve">This table </w:t>
      </w:r>
      <w:r w:rsidR="000D733B">
        <w:rPr>
          <w:lang w:val="en-US"/>
        </w:rPr>
        <w:t>has the following columns: PUCCH Format, First Symbol, Number of symbols and PRB index</w:t>
      </w:r>
      <w:r w:rsidRPr="0089421A">
        <w:rPr>
          <w:lang w:val="en-US"/>
        </w:rPr>
        <w:t>.</w:t>
      </w:r>
      <w:r w:rsidR="00A256CE">
        <w:rPr>
          <w:lang w:val="en-US"/>
        </w:rPr>
        <w:t xml:space="preserve"> According to the agreements </w:t>
      </w:r>
      <w:r w:rsidR="00A256CE" w:rsidRPr="00A256CE">
        <w:rPr>
          <w:lang w:val="en-US"/>
        </w:rPr>
        <w:t>of the previous meetings,</w:t>
      </w:r>
    </w:p>
    <w:p w14:paraId="4D3BD056" w14:textId="77777777" w:rsidR="00A256CE" w:rsidRPr="0048412E" w:rsidRDefault="00A256CE" w:rsidP="009D3EAF">
      <w:pPr>
        <w:pStyle w:val="ListParagraph"/>
        <w:numPr>
          <w:ilvl w:val="0"/>
          <w:numId w:val="40"/>
        </w:numPr>
        <w:spacing w:after="120"/>
        <w:jc w:val="both"/>
        <w:rPr>
          <w:lang w:val="en-US"/>
        </w:rPr>
      </w:pPr>
      <w:r w:rsidRPr="009D3EAF">
        <w:rPr>
          <w:sz w:val="20"/>
          <w:szCs w:val="20"/>
          <w:lang w:val="en-US"/>
        </w:rPr>
        <w:t>PUCCH Format is either PUCCH Format 0 or PUCCH Format 1.</w:t>
      </w:r>
    </w:p>
    <w:p w14:paraId="2E0DAD9C" w14:textId="4B44784A" w:rsidR="00A256CE" w:rsidRPr="009D3EAF" w:rsidRDefault="00A256CE" w:rsidP="009D3EAF">
      <w:pPr>
        <w:pStyle w:val="ListParagraph"/>
        <w:numPr>
          <w:ilvl w:val="0"/>
          <w:numId w:val="40"/>
        </w:numPr>
        <w:spacing w:after="120"/>
        <w:jc w:val="both"/>
        <w:rPr>
          <w:lang w:val="en-US"/>
        </w:rPr>
      </w:pPr>
      <w:r w:rsidRPr="009D3EAF">
        <w:rPr>
          <w:sz w:val="20"/>
          <w:szCs w:val="20"/>
          <w:lang w:val="en-US"/>
        </w:rPr>
        <w:t>The (First Symbol, Number of symbols) pair is either (0, 14), (4, 10), (10, 4) or (12, 2)</w:t>
      </w:r>
    </w:p>
    <w:p w14:paraId="72FC6A8A" w14:textId="7843EFE7" w:rsidR="00A256CE" w:rsidRDefault="008B0AC4" w:rsidP="00B51F7C">
      <w:pPr>
        <w:spacing w:after="120"/>
        <w:jc w:val="both"/>
        <w:rPr>
          <w:lang w:val="en-US"/>
        </w:rPr>
      </w:pPr>
      <w:r>
        <w:rPr>
          <w:lang w:val="en-US"/>
        </w:rPr>
        <w:t xml:space="preserve">We propose renaming “PRB index” to “PRB Offsets”. This refers to the offset from each edge of the PRBs associated with </w:t>
      </w:r>
      <w:r w:rsidR="009D3EAF">
        <w:rPr>
          <w:lang w:val="en-US"/>
        </w:rPr>
        <w:t xml:space="preserve">the </w:t>
      </w:r>
      <w:r>
        <w:rPr>
          <w:lang w:val="en-US"/>
        </w:rPr>
        <w:t>table entry. This will be consistent with the agreement from RAN1#1801AH “</w:t>
      </w:r>
      <w:r w:rsidRPr="008B0AC4">
        <w:rPr>
          <w:lang w:val="en-US"/>
        </w:rPr>
        <w:t>If frequency hopping is enabled for long PUCCH, the PRB(s) of the two hops are x PRBs away from each edge o</w:t>
      </w:r>
      <w:r>
        <w:rPr>
          <w:lang w:val="en-US"/>
        </w:rPr>
        <w:t>f the initial UL BWP”, and the working assumption from RAN1#92 “</w:t>
      </w:r>
      <w:r w:rsidRPr="00AF1A70">
        <w:rPr>
          <w:rFonts w:hint="eastAsia"/>
          <w:lang w:eastAsia="zh-CN"/>
        </w:rPr>
        <w:t>Frequen</w:t>
      </w:r>
      <w:r>
        <w:rPr>
          <w:lang w:eastAsia="zh-CN"/>
        </w:rPr>
        <w:t>[c]</w:t>
      </w:r>
      <w:r w:rsidRPr="00AF1A70">
        <w:rPr>
          <w:rFonts w:hint="eastAsia"/>
          <w:lang w:eastAsia="zh-CN"/>
        </w:rPr>
        <w:t>y hopping is always enabled for PUCCH transmission for FR1 and FR2</w:t>
      </w:r>
      <w:r>
        <w:rPr>
          <w:lang w:val="en-US"/>
        </w:rPr>
        <w:t>”</w:t>
      </w:r>
      <w:r w:rsidR="00A256CE">
        <w:rPr>
          <w:lang w:val="en-US"/>
        </w:rPr>
        <w:t xml:space="preserve">. We propose each entry to have 2 PRB offsets (2n and 2n+1) this is to allow for a total of 16 PUCCH resources associated with each entry from Table 9.2.1-1 </w:t>
      </w:r>
      <w:r w:rsidR="00A256CE">
        <w:rPr>
          <w:lang w:val="en-US"/>
        </w:rPr>
        <w:fldChar w:fldCharType="begin"/>
      </w:r>
      <w:r w:rsidR="00A256CE">
        <w:rPr>
          <w:lang w:val="en-US"/>
        </w:rPr>
        <w:instrText xml:space="preserve"> REF _Ref506473030 \r \h </w:instrText>
      </w:r>
      <w:r w:rsidR="00A256CE">
        <w:rPr>
          <w:lang w:val="en-US"/>
        </w:rPr>
      </w:r>
      <w:r w:rsidR="00A256CE">
        <w:rPr>
          <w:lang w:val="en-US"/>
        </w:rPr>
        <w:fldChar w:fldCharType="separate"/>
      </w:r>
      <w:r w:rsidR="004A3247">
        <w:rPr>
          <w:lang w:val="en-US"/>
        </w:rPr>
        <w:t>[4]</w:t>
      </w:r>
      <w:r w:rsidR="00A256CE">
        <w:rPr>
          <w:lang w:val="en-US"/>
        </w:rPr>
        <w:fldChar w:fldCharType="end"/>
      </w:r>
      <w:r w:rsidR="00A256CE">
        <w:rPr>
          <w:lang w:val="en-US"/>
        </w:rPr>
        <w:t>, as will be explained later in this section.</w:t>
      </w:r>
    </w:p>
    <w:p w14:paraId="3D5B31A7" w14:textId="0CD77BAC" w:rsidR="008B0AC4" w:rsidRPr="009D3EAF" w:rsidRDefault="008B0AC4" w:rsidP="00B51F7C">
      <w:pPr>
        <w:spacing w:after="120"/>
        <w:jc w:val="both"/>
        <w:rPr>
          <w:b/>
          <w:i/>
          <w:lang w:val="en-US"/>
        </w:rPr>
      </w:pPr>
      <w:r w:rsidRPr="009D3EAF">
        <w:rPr>
          <w:b/>
          <w:i/>
          <w:lang w:val="en-US"/>
        </w:rPr>
        <w:t>Proposal 3: The PUCCH resource set table before dedicated PUCCH resource configuration has 16 entries. Each entry defines a PUCCH resource set defined by:</w:t>
      </w:r>
    </w:p>
    <w:p w14:paraId="0D7F7EBF" w14:textId="20F26D03" w:rsidR="008B0AC4" w:rsidRPr="009D3EAF" w:rsidRDefault="008B0AC4" w:rsidP="009D3EAF">
      <w:pPr>
        <w:pStyle w:val="ListParagraph"/>
        <w:numPr>
          <w:ilvl w:val="0"/>
          <w:numId w:val="44"/>
        </w:numPr>
        <w:spacing w:after="120"/>
        <w:jc w:val="both"/>
        <w:rPr>
          <w:b/>
          <w:i/>
          <w:lang w:val="en-US"/>
        </w:rPr>
      </w:pPr>
      <w:r w:rsidRPr="009D3EAF">
        <w:rPr>
          <w:b/>
          <w:i/>
          <w:sz w:val="20"/>
          <w:szCs w:val="20"/>
          <w:lang w:val="en-US"/>
        </w:rPr>
        <w:t>PUCCH Format (PUCCH Format 0 and PUCCH Format 1)</w:t>
      </w:r>
    </w:p>
    <w:p w14:paraId="44281984" w14:textId="1F38F9B3" w:rsidR="008B0AC4" w:rsidRPr="009D3EAF" w:rsidRDefault="008B0AC4" w:rsidP="009D3EAF">
      <w:pPr>
        <w:pStyle w:val="ListParagraph"/>
        <w:numPr>
          <w:ilvl w:val="0"/>
          <w:numId w:val="44"/>
        </w:numPr>
        <w:spacing w:after="120"/>
        <w:jc w:val="both"/>
        <w:rPr>
          <w:b/>
          <w:i/>
          <w:lang w:val="en-US"/>
        </w:rPr>
      </w:pPr>
      <w:r w:rsidRPr="009D3EAF">
        <w:rPr>
          <w:b/>
          <w:i/>
          <w:sz w:val="20"/>
          <w:szCs w:val="20"/>
          <w:lang w:val="en-US"/>
        </w:rPr>
        <w:t>First Symbol (0, 4, 10 and 12)</w:t>
      </w:r>
    </w:p>
    <w:p w14:paraId="12014573" w14:textId="2E024830" w:rsidR="008B0AC4" w:rsidRPr="009D3EAF" w:rsidRDefault="008B0AC4" w:rsidP="009D3EAF">
      <w:pPr>
        <w:pStyle w:val="ListParagraph"/>
        <w:numPr>
          <w:ilvl w:val="0"/>
          <w:numId w:val="44"/>
        </w:numPr>
        <w:spacing w:after="120"/>
        <w:jc w:val="both"/>
        <w:rPr>
          <w:b/>
          <w:i/>
          <w:lang w:val="en-US"/>
        </w:rPr>
      </w:pPr>
      <w:r w:rsidRPr="009D3EAF">
        <w:rPr>
          <w:b/>
          <w:i/>
          <w:sz w:val="20"/>
          <w:szCs w:val="20"/>
          <w:lang w:val="en-US"/>
        </w:rPr>
        <w:t>Number of symbols (14, 10, 4 and 2) respectively in regard to the first symbol.</w:t>
      </w:r>
    </w:p>
    <w:p w14:paraId="7C8326A5" w14:textId="59ACDDD8" w:rsidR="008B0AC4" w:rsidRPr="009D3EAF" w:rsidRDefault="00A256CE" w:rsidP="009D3EAF">
      <w:pPr>
        <w:pStyle w:val="ListParagraph"/>
        <w:numPr>
          <w:ilvl w:val="0"/>
          <w:numId w:val="44"/>
        </w:numPr>
        <w:spacing w:after="120"/>
        <w:jc w:val="both"/>
        <w:rPr>
          <w:b/>
          <w:i/>
          <w:lang w:val="en-US"/>
        </w:rPr>
      </w:pPr>
      <w:r w:rsidRPr="009D3EAF">
        <w:rPr>
          <w:b/>
          <w:i/>
          <w:sz w:val="20"/>
          <w:szCs w:val="20"/>
          <w:lang w:val="en-US"/>
        </w:rPr>
        <w:t>PRB Offsets {2n, 2n+1}</w:t>
      </w:r>
    </w:p>
    <w:p w14:paraId="3902F4DF" w14:textId="5AFDEB8D" w:rsidR="00A256CE" w:rsidRDefault="00A256CE" w:rsidP="00B51F7C">
      <w:pPr>
        <w:spacing w:after="120"/>
        <w:jc w:val="both"/>
        <w:rPr>
          <w:lang w:val="en-US"/>
        </w:rPr>
      </w:pPr>
      <w:r>
        <w:rPr>
          <w:lang w:val="en-US"/>
        </w:rPr>
        <w:t xml:space="preserve">In a </w:t>
      </w:r>
      <w:r w:rsidR="00E22E5D">
        <w:rPr>
          <w:lang w:val="en-US"/>
        </w:rPr>
        <w:t>three-sector</w:t>
      </w:r>
      <w:r>
        <w:rPr>
          <w:lang w:val="en-US"/>
        </w:rPr>
        <w:t xml:space="preserve"> base station, it would </w:t>
      </w:r>
      <w:r w:rsidR="009D3EAF">
        <w:rPr>
          <w:lang w:val="en-US"/>
        </w:rPr>
        <w:t xml:space="preserve">be </w:t>
      </w:r>
      <w:r>
        <w:rPr>
          <w:lang w:val="en-US"/>
        </w:rPr>
        <w:t xml:space="preserve">desirable to have different resources for </w:t>
      </w:r>
      <w:r w:rsidR="00E22E5D">
        <w:rPr>
          <w:lang w:val="en-US"/>
        </w:rPr>
        <w:t>each sector using the (First Symbol, Number of symbols) pair and using different PRB Offsets. Hence, we propose three different PRB Offsets: {0, 1}, {2, 3} and {4, 5}</w:t>
      </w:r>
    </w:p>
    <w:p w14:paraId="7E8826DD" w14:textId="5124367A" w:rsidR="00E22E5D" w:rsidRPr="009D3EAF" w:rsidRDefault="00E22E5D" w:rsidP="00B51F7C">
      <w:pPr>
        <w:spacing w:after="120"/>
        <w:jc w:val="both"/>
        <w:rPr>
          <w:b/>
          <w:i/>
        </w:rPr>
      </w:pPr>
      <w:r w:rsidRPr="009D3EAF">
        <w:rPr>
          <w:b/>
          <w:i/>
          <w:lang w:val="en-US"/>
        </w:rPr>
        <w:t xml:space="preserve">Proposal 4: </w:t>
      </w:r>
      <w:r w:rsidRPr="009D3EAF">
        <w:rPr>
          <w:b/>
          <w:i/>
        </w:rPr>
        <w:t>For HARQ-ACK resource allocation before a UE has a dedicated PUCCH configuration,</w:t>
      </w:r>
    </w:p>
    <w:p w14:paraId="754ABB36" w14:textId="76ADC57D" w:rsidR="00E22E5D" w:rsidRPr="009D3EAF" w:rsidRDefault="00E22E5D" w:rsidP="009D3EAF">
      <w:pPr>
        <w:pStyle w:val="ListParagraph"/>
        <w:numPr>
          <w:ilvl w:val="0"/>
          <w:numId w:val="40"/>
        </w:numPr>
        <w:spacing w:after="120"/>
        <w:jc w:val="both"/>
        <w:rPr>
          <w:b/>
          <w:i/>
          <w:sz w:val="20"/>
          <w:szCs w:val="20"/>
          <w:lang w:val="en-US"/>
        </w:rPr>
      </w:pPr>
      <w:r w:rsidRPr="009D3EAF">
        <w:rPr>
          <w:b/>
          <w:i/>
          <w:sz w:val="20"/>
          <w:szCs w:val="20"/>
          <w:lang w:val="en-US"/>
        </w:rPr>
        <w:t>RMSI indication indicates one of the following PRB offsets {0, 1}, {2, 3} or {4, 5}</w:t>
      </w:r>
      <w:r w:rsidR="00591F43">
        <w:rPr>
          <w:b/>
          <w:i/>
          <w:sz w:val="20"/>
          <w:szCs w:val="20"/>
          <w:lang w:val="en-US"/>
        </w:rPr>
        <w:t>.</w:t>
      </w:r>
    </w:p>
    <w:p w14:paraId="0369F35A" w14:textId="460B9E83" w:rsidR="00E22E5D" w:rsidRDefault="00E22E5D" w:rsidP="00E22E5D">
      <w:pPr>
        <w:spacing w:after="120"/>
        <w:jc w:val="both"/>
        <w:rPr>
          <w:lang w:val="en-US"/>
        </w:rPr>
      </w:pPr>
    </w:p>
    <w:p w14:paraId="46CCD285" w14:textId="7FFE9573" w:rsidR="00E22E5D" w:rsidRDefault="00E22E5D" w:rsidP="00E22E5D">
      <w:pPr>
        <w:spacing w:after="120"/>
        <w:jc w:val="both"/>
        <w:rPr>
          <w:lang w:val="en-US"/>
        </w:rPr>
      </w:pPr>
      <w:r>
        <w:rPr>
          <w:lang w:val="en-US"/>
        </w:rPr>
        <w:t xml:space="preserve">Accordingly, the PUCCH resource sets before dedicated PUCCH resource configuration is given by </w:t>
      </w:r>
      <w:r>
        <w:rPr>
          <w:lang w:val="en-US"/>
        </w:rPr>
        <w:fldChar w:fldCharType="begin"/>
      </w:r>
      <w:r>
        <w:rPr>
          <w:lang w:val="en-US"/>
        </w:rPr>
        <w:instrText xml:space="preserve"> REF _Ref510182867 \h </w:instrText>
      </w:r>
      <w:r>
        <w:rPr>
          <w:lang w:val="en-US"/>
        </w:rPr>
      </w:r>
      <w:r>
        <w:rPr>
          <w:lang w:val="en-US"/>
        </w:rPr>
        <w:fldChar w:fldCharType="separate"/>
      </w:r>
      <w:r w:rsidR="004A3247">
        <w:t xml:space="preserve">Table </w:t>
      </w:r>
      <w:r w:rsidR="004A3247">
        <w:rPr>
          <w:noProof/>
        </w:rPr>
        <w:t>2</w:t>
      </w:r>
      <w:r>
        <w:rPr>
          <w:lang w:val="en-US"/>
        </w:rPr>
        <w:fldChar w:fldCharType="end"/>
      </w:r>
      <w:r>
        <w:rPr>
          <w:lang w:val="en-US"/>
        </w:rPr>
        <w:t xml:space="preserve">. The last 4 rows of </w:t>
      </w:r>
      <w:r>
        <w:rPr>
          <w:lang w:val="en-US"/>
        </w:rPr>
        <w:fldChar w:fldCharType="begin"/>
      </w:r>
      <w:r>
        <w:rPr>
          <w:lang w:val="en-US"/>
        </w:rPr>
        <w:instrText xml:space="preserve"> REF _Ref510182867 \h </w:instrText>
      </w:r>
      <w:r>
        <w:rPr>
          <w:lang w:val="en-US"/>
        </w:rPr>
      </w:r>
      <w:r>
        <w:rPr>
          <w:lang w:val="en-US"/>
        </w:rPr>
        <w:fldChar w:fldCharType="separate"/>
      </w:r>
      <w:r w:rsidR="004A3247">
        <w:t xml:space="preserve">Table </w:t>
      </w:r>
      <w:r w:rsidR="004A3247">
        <w:rPr>
          <w:noProof/>
        </w:rPr>
        <w:t>2</w:t>
      </w:r>
      <w:r>
        <w:rPr>
          <w:lang w:val="en-US"/>
        </w:rPr>
        <w:fldChar w:fldCharType="end"/>
      </w:r>
      <w:r>
        <w:rPr>
          <w:lang w:val="en-US"/>
        </w:rPr>
        <w:t xml:space="preserve"> are reserved for future use cases.</w:t>
      </w:r>
    </w:p>
    <w:p w14:paraId="3E98EEB8" w14:textId="77777777" w:rsidR="00E22E5D" w:rsidRDefault="00E22E5D" w:rsidP="00E22E5D">
      <w:pPr>
        <w:spacing w:after="120"/>
        <w:jc w:val="both"/>
        <w:rPr>
          <w:lang w:val="en-US"/>
        </w:rPr>
      </w:pPr>
    </w:p>
    <w:p w14:paraId="738E53BC" w14:textId="51CAEF7D" w:rsidR="00E22E5D" w:rsidRDefault="00E22E5D" w:rsidP="009D3EAF">
      <w:pPr>
        <w:pStyle w:val="Caption"/>
        <w:keepNext/>
      </w:pPr>
      <w:bookmarkStart w:id="7" w:name="_Ref510182867"/>
      <w:r>
        <w:t xml:space="preserve">Table </w:t>
      </w:r>
      <w:r>
        <w:fldChar w:fldCharType="begin"/>
      </w:r>
      <w:r>
        <w:instrText xml:space="preserve"> SEQ Table \* ARABIC </w:instrText>
      </w:r>
      <w:r>
        <w:fldChar w:fldCharType="separate"/>
      </w:r>
      <w:r w:rsidR="00215506">
        <w:rPr>
          <w:noProof/>
        </w:rPr>
        <w:t>4</w:t>
      </w:r>
      <w:r>
        <w:fldChar w:fldCharType="end"/>
      </w:r>
      <w:bookmarkEnd w:id="7"/>
      <w:r>
        <w:t xml:space="preserve">: </w:t>
      </w:r>
      <w:r w:rsidRPr="00065174">
        <w:t>PUCCH resource sets before dedicated</w:t>
      </w:r>
      <w:r>
        <w:t xml:space="preserve"> PUCCH resource configuration.</w:t>
      </w:r>
    </w:p>
    <w:tbl>
      <w:tblPr>
        <w:tblStyle w:val="TableGrid"/>
        <w:tblW w:w="0" w:type="auto"/>
        <w:tblLook w:val="04A0" w:firstRow="1" w:lastRow="0" w:firstColumn="1" w:lastColumn="0" w:noHBand="0" w:noVBand="1"/>
      </w:tblPr>
      <w:tblGrid>
        <w:gridCol w:w="1925"/>
        <w:gridCol w:w="1926"/>
        <w:gridCol w:w="1926"/>
        <w:gridCol w:w="1926"/>
        <w:gridCol w:w="1926"/>
      </w:tblGrid>
      <w:tr w:rsidR="00E22E5D" w14:paraId="25BE4739" w14:textId="77777777" w:rsidTr="00E22E5D">
        <w:tc>
          <w:tcPr>
            <w:tcW w:w="1925" w:type="dxa"/>
          </w:tcPr>
          <w:p w14:paraId="76A2531D" w14:textId="6C3304A6" w:rsidR="00E22E5D" w:rsidRDefault="00E22E5D" w:rsidP="00E22E5D">
            <w:pPr>
              <w:spacing w:after="120"/>
              <w:jc w:val="both"/>
              <w:rPr>
                <w:lang w:val="en-US"/>
              </w:rPr>
            </w:pPr>
            <w:r>
              <w:rPr>
                <w:lang w:val="en-US"/>
              </w:rPr>
              <w:t>Index</w:t>
            </w:r>
          </w:p>
        </w:tc>
        <w:tc>
          <w:tcPr>
            <w:tcW w:w="1926" w:type="dxa"/>
          </w:tcPr>
          <w:p w14:paraId="4C5B6690" w14:textId="159CCC30" w:rsidR="00E22E5D" w:rsidRDefault="00E22E5D" w:rsidP="00E22E5D">
            <w:pPr>
              <w:spacing w:after="120"/>
              <w:jc w:val="both"/>
              <w:rPr>
                <w:lang w:val="en-US"/>
              </w:rPr>
            </w:pPr>
            <w:r>
              <w:rPr>
                <w:lang w:val="en-US"/>
              </w:rPr>
              <w:t>PUCCH Format</w:t>
            </w:r>
          </w:p>
        </w:tc>
        <w:tc>
          <w:tcPr>
            <w:tcW w:w="1926" w:type="dxa"/>
          </w:tcPr>
          <w:p w14:paraId="697A72DC" w14:textId="153F616D" w:rsidR="00E22E5D" w:rsidRDefault="005F79ED" w:rsidP="00E22E5D">
            <w:pPr>
              <w:spacing w:after="120"/>
              <w:jc w:val="both"/>
              <w:rPr>
                <w:lang w:val="en-US"/>
              </w:rPr>
            </w:pPr>
            <w:r>
              <w:rPr>
                <w:lang w:val="en-US"/>
              </w:rPr>
              <w:t>First Symbol</w:t>
            </w:r>
          </w:p>
        </w:tc>
        <w:tc>
          <w:tcPr>
            <w:tcW w:w="1926" w:type="dxa"/>
          </w:tcPr>
          <w:p w14:paraId="199545E1" w14:textId="146890E2" w:rsidR="00E22E5D" w:rsidRDefault="005F79ED" w:rsidP="00E22E5D">
            <w:pPr>
              <w:spacing w:after="120"/>
              <w:jc w:val="both"/>
              <w:rPr>
                <w:lang w:val="en-US"/>
              </w:rPr>
            </w:pPr>
            <w:r>
              <w:rPr>
                <w:lang w:val="en-US"/>
              </w:rPr>
              <w:t>Number of Symbols</w:t>
            </w:r>
          </w:p>
        </w:tc>
        <w:tc>
          <w:tcPr>
            <w:tcW w:w="1926" w:type="dxa"/>
          </w:tcPr>
          <w:p w14:paraId="0EA6880E" w14:textId="6C99D757" w:rsidR="00E22E5D" w:rsidRDefault="005F79ED" w:rsidP="00E22E5D">
            <w:pPr>
              <w:spacing w:after="120"/>
              <w:jc w:val="both"/>
              <w:rPr>
                <w:lang w:val="en-US"/>
              </w:rPr>
            </w:pPr>
            <w:r>
              <w:rPr>
                <w:lang w:val="en-US"/>
              </w:rPr>
              <w:t>PRB Offsets {2n, 2n+1}</w:t>
            </w:r>
          </w:p>
        </w:tc>
      </w:tr>
      <w:tr w:rsidR="00E22E5D" w14:paraId="2C1A10C5" w14:textId="77777777" w:rsidTr="00E22E5D">
        <w:tc>
          <w:tcPr>
            <w:tcW w:w="1925" w:type="dxa"/>
          </w:tcPr>
          <w:p w14:paraId="0FBF09C9" w14:textId="233B1EAE" w:rsidR="005F79ED" w:rsidRDefault="005F79ED" w:rsidP="00E22E5D">
            <w:pPr>
              <w:spacing w:after="120"/>
              <w:jc w:val="both"/>
              <w:rPr>
                <w:lang w:val="en-US"/>
              </w:rPr>
            </w:pPr>
            <w:r>
              <w:rPr>
                <w:lang w:val="en-US"/>
              </w:rPr>
              <w:t>0</w:t>
            </w:r>
          </w:p>
        </w:tc>
        <w:tc>
          <w:tcPr>
            <w:tcW w:w="1926" w:type="dxa"/>
          </w:tcPr>
          <w:p w14:paraId="2EE720B6" w14:textId="5DEE652F" w:rsidR="00E22E5D" w:rsidRDefault="005F79ED" w:rsidP="00E22E5D">
            <w:pPr>
              <w:spacing w:after="120"/>
              <w:jc w:val="both"/>
              <w:rPr>
                <w:lang w:val="en-US"/>
              </w:rPr>
            </w:pPr>
            <w:r>
              <w:rPr>
                <w:lang w:val="en-US"/>
              </w:rPr>
              <w:t>Format 0</w:t>
            </w:r>
          </w:p>
        </w:tc>
        <w:tc>
          <w:tcPr>
            <w:tcW w:w="1926" w:type="dxa"/>
          </w:tcPr>
          <w:p w14:paraId="73DEC4E6" w14:textId="0AF4ED54" w:rsidR="00E22E5D" w:rsidRDefault="005F79ED" w:rsidP="00E22E5D">
            <w:pPr>
              <w:spacing w:after="120"/>
              <w:jc w:val="both"/>
              <w:rPr>
                <w:lang w:val="en-US"/>
              </w:rPr>
            </w:pPr>
            <w:r>
              <w:rPr>
                <w:lang w:val="en-US"/>
              </w:rPr>
              <w:t>12</w:t>
            </w:r>
          </w:p>
        </w:tc>
        <w:tc>
          <w:tcPr>
            <w:tcW w:w="1926" w:type="dxa"/>
          </w:tcPr>
          <w:p w14:paraId="4434A324" w14:textId="6422E36B" w:rsidR="00E22E5D" w:rsidRDefault="005F79ED" w:rsidP="00E22E5D">
            <w:pPr>
              <w:spacing w:after="120"/>
              <w:jc w:val="both"/>
              <w:rPr>
                <w:lang w:val="en-US"/>
              </w:rPr>
            </w:pPr>
            <w:r>
              <w:rPr>
                <w:lang w:val="en-US"/>
              </w:rPr>
              <w:t>2</w:t>
            </w:r>
          </w:p>
        </w:tc>
        <w:tc>
          <w:tcPr>
            <w:tcW w:w="1926" w:type="dxa"/>
          </w:tcPr>
          <w:p w14:paraId="32637206" w14:textId="4EC884B0" w:rsidR="00E22E5D" w:rsidRDefault="005F79ED" w:rsidP="00E22E5D">
            <w:pPr>
              <w:spacing w:after="120"/>
              <w:jc w:val="both"/>
              <w:rPr>
                <w:lang w:val="en-US"/>
              </w:rPr>
            </w:pPr>
            <w:r>
              <w:rPr>
                <w:lang w:val="en-US"/>
              </w:rPr>
              <w:t>{0, 1}</w:t>
            </w:r>
          </w:p>
        </w:tc>
      </w:tr>
      <w:tr w:rsidR="00E22E5D" w14:paraId="06CD3EB0" w14:textId="77777777" w:rsidTr="00E22E5D">
        <w:tc>
          <w:tcPr>
            <w:tcW w:w="1925" w:type="dxa"/>
          </w:tcPr>
          <w:p w14:paraId="7F021F11" w14:textId="2E14B275" w:rsidR="00E22E5D" w:rsidRDefault="005F79ED" w:rsidP="00E22E5D">
            <w:pPr>
              <w:spacing w:after="120"/>
              <w:jc w:val="both"/>
              <w:rPr>
                <w:lang w:val="en-US"/>
              </w:rPr>
            </w:pPr>
            <w:r>
              <w:rPr>
                <w:lang w:val="en-US"/>
              </w:rPr>
              <w:t>1</w:t>
            </w:r>
          </w:p>
        </w:tc>
        <w:tc>
          <w:tcPr>
            <w:tcW w:w="1926" w:type="dxa"/>
          </w:tcPr>
          <w:p w14:paraId="0F6ED6A6" w14:textId="4C925E45" w:rsidR="00E22E5D" w:rsidRDefault="005F79ED" w:rsidP="00E22E5D">
            <w:pPr>
              <w:spacing w:after="120"/>
              <w:jc w:val="both"/>
              <w:rPr>
                <w:lang w:val="en-US"/>
              </w:rPr>
            </w:pPr>
            <w:r>
              <w:rPr>
                <w:lang w:val="en-US"/>
              </w:rPr>
              <w:t>Format 0</w:t>
            </w:r>
          </w:p>
        </w:tc>
        <w:tc>
          <w:tcPr>
            <w:tcW w:w="1926" w:type="dxa"/>
          </w:tcPr>
          <w:p w14:paraId="2A2D615E" w14:textId="7365C89E" w:rsidR="00E22E5D" w:rsidRDefault="005F79ED" w:rsidP="00E22E5D">
            <w:pPr>
              <w:spacing w:after="120"/>
              <w:jc w:val="both"/>
              <w:rPr>
                <w:lang w:val="en-US"/>
              </w:rPr>
            </w:pPr>
            <w:r>
              <w:rPr>
                <w:lang w:val="en-US"/>
              </w:rPr>
              <w:t>12</w:t>
            </w:r>
          </w:p>
        </w:tc>
        <w:tc>
          <w:tcPr>
            <w:tcW w:w="1926" w:type="dxa"/>
          </w:tcPr>
          <w:p w14:paraId="29FD1C6E" w14:textId="68C9C784" w:rsidR="00E22E5D" w:rsidRDefault="005F79ED" w:rsidP="00E22E5D">
            <w:pPr>
              <w:spacing w:after="120"/>
              <w:jc w:val="both"/>
              <w:rPr>
                <w:lang w:val="en-US"/>
              </w:rPr>
            </w:pPr>
            <w:r>
              <w:rPr>
                <w:lang w:val="en-US"/>
              </w:rPr>
              <w:t>2</w:t>
            </w:r>
          </w:p>
        </w:tc>
        <w:tc>
          <w:tcPr>
            <w:tcW w:w="1926" w:type="dxa"/>
          </w:tcPr>
          <w:p w14:paraId="6E387429" w14:textId="4DD4FEDE" w:rsidR="00E22E5D" w:rsidRDefault="005F79ED" w:rsidP="00E22E5D">
            <w:pPr>
              <w:spacing w:after="120"/>
              <w:jc w:val="both"/>
              <w:rPr>
                <w:lang w:val="en-US"/>
              </w:rPr>
            </w:pPr>
            <w:r>
              <w:rPr>
                <w:lang w:val="en-US"/>
              </w:rPr>
              <w:t>{2, 3}</w:t>
            </w:r>
          </w:p>
        </w:tc>
      </w:tr>
      <w:tr w:rsidR="00E22E5D" w14:paraId="32FC2638" w14:textId="77777777" w:rsidTr="00E22E5D">
        <w:tc>
          <w:tcPr>
            <w:tcW w:w="1925" w:type="dxa"/>
          </w:tcPr>
          <w:p w14:paraId="0AEA87BC" w14:textId="6B0F03A6" w:rsidR="00E22E5D" w:rsidRDefault="005F79ED" w:rsidP="00E22E5D">
            <w:pPr>
              <w:spacing w:after="120"/>
              <w:jc w:val="both"/>
              <w:rPr>
                <w:lang w:val="en-US"/>
              </w:rPr>
            </w:pPr>
            <w:r>
              <w:rPr>
                <w:lang w:val="en-US"/>
              </w:rPr>
              <w:t>2</w:t>
            </w:r>
          </w:p>
        </w:tc>
        <w:tc>
          <w:tcPr>
            <w:tcW w:w="1926" w:type="dxa"/>
          </w:tcPr>
          <w:p w14:paraId="6265E7B3" w14:textId="263765D1" w:rsidR="00E22E5D" w:rsidRDefault="005F79ED" w:rsidP="00E22E5D">
            <w:pPr>
              <w:spacing w:after="120"/>
              <w:jc w:val="both"/>
              <w:rPr>
                <w:lang w:val="en-US"/>
              </w:rPr>
            </w:pPr>
            <w:r>
              <w:rPr>
                <w:lang w:val="en-US"/>
              </w:rPr>
              <w:t>Format 0</w:t>
            </w:r>
          </w:p>
        </w:tc>
        <w:tc>
          <w:tcPr>
            <w:tcW w:w="1926" w:type="dxa"/>
          </w:tcPr>
          <w:p w14:paraId="7A76A4E7" w14:textId="5DEDE6C3" w:rsidR="00E22E5D" w:rsidRDefault="005F79ED" w:rsidP="00E22E5D">
            <w:pPr>
              <w:spacing w:after="120"/>
              <w:jc w:val="both"/>
              <w:rPr>
                <w:lang w:val="en-US"/>
              </w:rPr>
            </w:pPr>
            <w:r>
              <w:rPr>
                <w:lang w:val="en-US"/>
              </w:rPr>
              <w:t>12</w:t>
            </w:r>
          </w:p>
        </w:tc>
        <w:tc>
          <w:tcPr>
            <w:tcW w:w="1926" w:type="dxa"/>
          </w:tcPr>
          <w:p w14:paraId="34A11AD2" w14:textId="2657A655" w:rsidR="00E22E5D" w:rsidRDefault="005F79ED" w:rsidP="00E22E5D">
            <w:pPr>
              <w:spacing w:after="120"/>
              <w:jc w:val="both"/>
              <w:rPr>
                <w:lang w:val="en-US"/>
              </w:rPr>
            </w:pPr>
            <w:r>
              <w:rPr>
                <w:lang w:val="en-US"/>
              </w:rPr>
              <w:t>2</w:t>
            </w:r>
          </w:p>
        </w:tc>
        <w:tc>
          <w:tcPr>
            <w:tcW w:w="1926" w:type="dxa"/>
          </w:tcPr>
          <w:p w14:paraId="238EA928" w14:textId="4FAFB325" w:rsidR="00E22E5D" w:rsidRDefault="005F79ED" w:rsidP="00E22E5D">
            <w:pPr>
              <w:spacing w:after="120"/>
              <w:jc w:val="both"/>
              <w:rPr>
                <w:lang w:val="en-US"/>
              </w:rPr>
            </w:pPr>
            <w:r>
              <w:rPr>
                <w:lang w:val="en-US"/>
              </w:rPr>
              <w:t>{4, 5}</w:t>
            </w:r>
          </w:p>
        </w:tc>
      </w:tr>
      <w:tr w:rsidR="005F79ED" w14:paraId="1EA7068A" w14:textId="77777777" w:rsidTr="00E22E5D">
        <w:tc>
          <w:tcPr>
            <w:tcW w:w="1925" w:type="dxa"/>
          </w:tcPr>
          <w:p w14:paraId="0E52FF26" w14:textId="3A0BECA5" w:rsidR="005F79ED" w:rsidRDefault="005F79ED" w:rsidP="005F79ED">
            <w:pPr>
              <w:spacing w:after="120"/>
              <w:jc w:val="both"/>
              <w:rPr>
                <w:lang w:val="en-US"/>
              </w:rPr>
            </w:pPr>
            <w:r>
              <w:rPr>
                <w:lang w:val="en-US"/>
              </w:rPr>
              <w:t>3</w:t>
            </w:r>
          </w:p>
        </w:tc>
        <w:tc>
          <w:tcPr>
            <w:tcW w:w="1926" w:type="dxa"/>
          </w:tcPr>
          <w:p w14:paraId="21130F40" w14:textId="4F810489" w:rsidR="005F79ED" w:rsidRDefault="005F79ED" w:rsidP="005F79ED">
            <w:pPr>
              <w:spacing w:after="120"/>
              <w:jc w:val="both"/>
              <w:rPr>
                <w:lang w:val="en-US"/>
              </w:rPr>
            </w:pPr>
            <w:r>
              <w:rPr>
                <w:lang w:val="en-US"/>
              </w:rPr>
              <w:t>Format 1</w:t>
            </w:r>
          </w:p>
        </w:tc>
        <w:tc>
          <w:tcPr>
            <w:tcW w:w="1926" w:type="dxa"/>
          </w:tcPr>
          <w:p w14:paraId="733CD7CC" w14:textId="395BEF37" w:rsidR="005F79ED" w:rsidRDefault="005F79ED" w:rsidP="005F79ED">
            <w:pPr>
              <w:spacing w:after="120"/>
              <w:jc w:val="both"/>
              <w:rPr>
                <w:lang w:val="en-US"/>
              </w:rPr>
            </w:pPr>
            <w:r>
              <w:rPr>
                <w:lang w:val="en-US"/>
              </w:rPr>
              <w:t>10</w:t>
            </w:r>
          </w:p>
        </w:tc>
        <w:tc>
          <w:tcPr>
            <w:tcW w:w="1926" w:type="dxa"/>
          </w:tcPr>
          <w:p w14:paraId="002FAD3E" w14:textId="1FF7FE07" w:rsidR="005F79ED" w:rsidRDefault="005F79ED" w:rsidP="005F79ED">
            <w:pPr>
              <w:spacing w:after="120"/>
              <w:jc w:val="both"/>
              <w:rPr>
                <w:lang w:val="en-US"/>
              </w:rPr>
            </w:pPr>
            <w:r>
              <w:rPr>
                <w:lang w:val="en-US"/>
              </w:rPr>
              <w:t>4</w:t>
            </w:r>
          </w:p>
        </w:tc>
        <w:tc>
          <w:tcPr>
            <w:tcW w:w="1926" w:type="dxa"/>
          </w:tcPr>
          <w:p w14:paraId="4015C804" w14:textId="0F97CC45" w:rsidR="005F79ED" w:rsidRDefault="005F79ED" w:rsidP="005F79ED">
            <w:pPr>
              <w:spacing w:after="120"/>
              <w:jc w:val="both"/>
              <w:rPr>
                <w:lang w:val="en-US"/>
              </w:rPr>
            </w:pPr>
            <w:r>
              <w:rPr>
                <w:lang w:val="en-US"/>
              </w:rPr>
              <w:t>{0, 1}</w:t>
            </w:r>
          </w:p>
        </w:tc>
      </w:tr>
      <w:tr w:rsidR="005F79ED" w14:paraId="0186E5D3" w14:textId="77777777" w:rsidTr="00E22E5D">
        <w:tc>
          <w:tcPr>
            <w:tcW w:w="1925" w:type="dxa"/>
          </w:tcPr>
          <w:p w14:paraId="08B2B022" w14:textId="76823ACC" w:rsidR="005F79ED" w:rsidRDefault="005F79ED" w:rsidP="005F79ED">
            <w:pPr>
              <w:spacing w:after="120"/>
              <w:jc w:val="both"/>
              <w:rPr>
                <w:lang w:val="en-US"/>
              </w:rPr>
            </w:pPr>
            <w:r>
              <w:rPr>
                <w:lang w:val="en-US"/>
              </w:rPr>
              <w:t>4</w:t>
            </w:r>
          </w:p>
        </w:tc>
        <w:tc>
          <w:tcPr>
            <w:tcW w:w="1926" w:type="dxa"/>
          </w:tcPr>
          <w:p w14:paraId="4A1BAD37" w14:textId="057B5223" w:rsidR="005F79ED" w:rsidRDefault="005F79ED" w:rsidP="005F79ED">
            <w:pPr>
              <w:spacing w:after="120"/>
              <w:jc w:val="both"/>
              <w:rPr>
                <w:lang w:val="en-US"/>
              </w:rPr>
            </w:pPr>
            <w:r>
              <w:rPr>
                <w:lang w:val="en-US"/>
              </w:rPr>
              <w:t>Format 1</w:t>
            </w:r>
          </w:p>
        </w:tc>
        <w:tc>
          <w:tcPr>
            <w:tcW w:w="1926" w:type="dxa"/>
          </w:tcPr>
          <w:p w14:paraId="22D0FEE8" w14:textId="497A5325" w:rsidR="005F79ED" w:rsidRDefault="005F79ED" w:rsidP="005F79ED">
            <w:pPr>
              <w:spacing w:after="120"/>
              <w:jc w:val="both"/>
              <w:rPr>
                <w:lang w:val="en-US"/>
              </w:rPr>
            </w:pPr>
            <w:r>
              <w:rPr>
                <w:lang w:val="en-US"/>
              </w:rPr>
              <w:t>10</w:t>
            </w:r>
          </w:p>
        </w:tc>
        <w:tc>
          <w:tcPr>
            <w:tcW w:w="1926" w:type="dxa"/>
          </w:tcPr>
          <w:p w14:paraId="46CFE1A6" w14:textId="2F077A1D" w:rsidR="005F79ED" w:rsidRDefault="005F79ED" w:rsidP="005F79ED">
            <w:pPr>
              <w:spacing w:after="120"/>
              <w:jc w:val="both"/>
              <w:rPr>
                <w:lang w:val="en-US"/>
              </w:rPr>
            </w:pPr>
            <w:r>
              <w:rPr>
                <w:lang w:val="en-US"/>
              </w:rPr>
              <w:t>4</w:t>
            </w:r>
          </w:p>
        </w:tc>
        <w:tc>
          <w:tcPr>
            <w:tcW w:w="1926" w:type="dxa"/>
          </w:tcPr>
          <w:p w14:paraId="30106F34" w14:textId="4D841E60" w:rsidR="005F79ED" w:rsidRDefault="005F79ED" w:rsidP="005F79ED">
            <w:pPr>
              <w:spacing w:after="120"/>
              <w:jc w:val="both"/>
              <w:rPr>
                <w:lang w:val="en-US"/>
              </w:rPr>
            </w:pPr>
            <w:r>
              <w:rPr>
                <w:lang w:val="en-US"/>
              </w:rPr>
              <w:t>{2, 3}</w:t>
            </w:r>
          </w:p>
        </w:tc>
      </w:tr>
      <w:tr w:rsidR="005F79ED" w14:paraId="3C7610AA" w14:textId="77777777" w:rsidTr="00E22E5D">
        <w:tc>
          <w:tcPr>
            <w:tcW w:w="1925" w:type="dxa"/>
          </w:tcPr>
          <w:p w14:paraId="2F2B9184" w14:textId="7D16A189" w:rsidR="005F79ED" w:rsidRDefault="005F79ED" w:rsidP="005F79ED">
            <w:pPr>
              <w:spacing w:after="120"/>
              <w:jc w:val="both"/>
              <w:rPr>
                <w:lang w:val="en-US"/>
              </w:rPr>
            </w:pPr>
            <w:r>
              <w:rPr>
                <w:lang w:val="en-US"/>
              </w:rPr>
              <w:t>5</w:t>
            </w:r>
          </w:p>
        </w:tc>
        <w:tc>
          <w:tcPr>
            <w:tcW w:w="1926" w:type="dxa"/>
          </w:tcPr>
          <w:p w14:paraId="357A41D5" w14:textId="670ACE19" w:rsidR="005F79ED" w:rsidRDefault="005F79ED" w:rsidP="005F79ED">
            <w:pPr>
              <w:spacing w:after="120"/>
              <w:jc w:val="both"/>
              <w:rPr>
                <w:lang w:val="en-US"/>
              </w:rPr>
            </w:pPr>
            <w:r>
              <w:rPr>
                <w:lang w:val="en-US"/>
              </w:rPr>
              <w:t>Format 1</w:t>
            </w:r>
          </w:p>
        </w:tc>
        <w:tc>
          <w:tcPr>
            <w:tcW w:w="1926" w:type="dxa"/>
          </w:tcPr>
          <w:p w14:paraId="2E3C554B" w14:textId="1C2CF444" w:rsidR="005F79ED" w:rsidRDefault="005F79ED" w:rsidP="005F79ED">
            <w:pPr>
              <w:spacing w:after="120"/>
              <w:jc w:val="both"/>
              <w:rPr>
                <w:lang w:val="en-US"/>
              </w:rPr>
            </w:pPr>
            <w:r>
              <w:rPr>
                <w:lang w:val="en-US"/>
              </w:rPr>
              <w:t>10</w:t>
            </w:r>
          </w:p>
        </w:tc>
        <w:tc>
          <w:tcPr>
            <w:tcW w:w="1926" w:type="dxa"/>
          </w:tcPr>
          <w:p w14:paraId="5BA0F65C" w14:textId="07D91BAD" w:rsidR="005F79ED" w:rsidRDefault="005F79ED" w:rsidP="005F79ED">
            <w:pPr>
              <w:spacing w:after="120"/>
              <w:jc w:val="both"/>
              <w:rPr>
                <w:lang w:val="en-US"/>
              </w:rPr>
            </w:pPr>
            <w:r>
              <w:rPr>
                <w:lang w:val="en-US"/>
              </w:rPr>
              <w:t>4</w:t>
            </w:r>
          </w:p>
        </w:tc>
        <w:tc>
          <w:tcPr>
            <w:tcW w:w="1926" w:type="dxa"/>
          </w:tcPr>
          <w:p w14:paraId="491818A3" w14:textId="608E2243" w:rsidR="005F79ED" w:rsidRDefault="005F79ED" w:rsidP="005F79ED">
            <w:pPr>
              <w:spacing w:after="120"/>
              <w:jc w:val="both"/>
              <w:rPr>
                <w:lang w:val="en-US"/>
              </w:rPr>
            </w:pPr>
            <w:r>
              <w:rPr>
                <w:lang w:val="en-US"/>
              </w:rPr>
              <w:t>{4, 5}</w:t>
            </w:r>
          </w:p>
        </w:tc>
      </w:tr>
      <w:tr w:rsidR="005F79ED" w14:paraId="18E6B4EA" w14:textId="77777777" w:rsidTr="00E22E5D">
        <w:tc>
          <w:tcPr>
            <w:tcW w:w="1925" w:type="dxa"/>
          </w:tcPr>
          <w:p w14:paraId="186A0F5E" w14:textId="684007AB" w:rsidR="005F79ED" w:rsidRDefault="005F79ED" w:rsidP="005F79ED">
            <w:pPr>
              <w:spacing w:after="120"/>
              <w:jc w:val="both"/>
              <w:rPr>
                <w:lang w:val="en-US"/>
              </w:rPr>
            </w:pPr>
            <w:r>
              <w:rPr>
                <w:lang w:val="en-US"/>
              </w:rPr>
              <w:t>6</w:t>
            </w:r>
          </w:p>
        </w:tc>
        <w:tc>
          <w:tcPr>
            <w:tcW w:w="1926" w:type="dxa"/>
          </w:tcPr>
          <w:p w14:paraId="37DC592C" w14:textId="24917691" w:rsidR="005F79ED" w:rsidRDefault="005F79ED" w:rsidP="005F79ED">
            <w:pPr>
              <w:spacing w:after="120"/>
              <w:jc w:val="both"/>
              <w:rPr>
                <w:lang w:val="en-US"/>
              </w:rPr>
            </w:pPr>
            <w:r>
              <w:rPr>
                <w:lang w:val="en-US"/>
              </w:rPr>
              <w:t>Format 1</w:t>
            </w:r>
          </w:p>
        </w:tc>
        <w:tc>
          <w:tcPr>
            <w:tcW w:w="1926" w:type="dxa"/>
          </w:tcPr>
          <w:p w14:paraId="1B55C687" w14:textId="03A3996B" w:rsidR="005F79ED" w:rsidRDefault="005F79ED" w:rsidP="005F79ED">
            <w:pPr>
              <w:spacing w:after="120"/>
              <w:jc w:val="both"/>
              <w:rPr>
                <w:lang w:val="en-US"/>
              </w:rPr>
            </w:pPr>
            <w:r>
              <w:rPr>
                <w:lang w:val="en-US"/>
              </w:rPr>
              <w:t>4</w:t>
            </w:r>
          </w:p>
        </w:tc>
        <w:tc>
          <w:tcPr>
            <w:tcW w:w="1926" w:type="dxa"/>
          </w:tcPr>
          <w:p w14:paraId="44ADDED7" w14:textId="7563CC4B" w:rsidR="005F79ED" w:rsidRDefault="005F79ED" w:rsidP="005F79ED">
            <w:pPr>
              <w:spacing w:after="120"/>
              <w:jc w:val="both"/>
              <w:rPr>
                <w:lang w:val="en-US"/>
              </w:rPr>
            </w:pPr>
            <w:r>
              <w:rPr>
                <w:lang w:val="en-US"/>
              </w:rPr>
              <w:t>10</w:t>
            </w:r>
          </w:p>
        </w:tc>
        <w:tc>
          <w:tcPr>
            <w:tcW w:w="1926" w:type="dxa"/>
          </w:tcPr>
          <w:p w14:paraId="5D4AC7FA" w14:textId="7F72AAB9" w:rsidR="005F79ED" w:rsidRDefault="005F79ED" w:rsidP="005F79ED">
            <w:pPr>
              <w:spacing w:after="120"/>
              <w:jc w:val="both"/>
              <w:rPr>
                <w:lang w:val="en-US"/>
              </w:rPr>
            </w:pPr>
            <w:r>
              <w:rPr>
                <w:lang w:val="en-US"/>
              </w:rPr>
              <w:t>{0, 1}</w:t>
            </w:r>
          </w:p>
        </w:tc>
      </w:tr>
      <w:tr w:rsidR="005F79ED" w14:paraId="664E5A90" w14:textId="77777777" w:rsidTr="00E22E5D">
        <w:tc>
          <w:tcPr>
            <w:tcW w:w="1925" w:type="dxa"/>
          </w:tcPr>
          <w:p w14:paraId="7D64BD6E" w14:textId="1CE207FD" w:rsidR="005F79ED" w:rsidRDefault="005F79ED" w:rsidP="005F79ED">
            <w:pPr>
              <w:spacing w:after="120"/>
              <w:jc w:val="both"/>
              <w:rPr>
                <w:lang w:val="en-US"/>
              </w:rPr>
            </w:pPr>
            <w:r>
              <w:rPr>
                <w:lang w:val="en-US"/>
              </w:rPr>
              <w:t>7</w:t>
            </w:r>
          </w:p>
        </w:tc>
        <w:tc>
          <w:tcPr>
            <w:tcW w:w="1926" w:type="dxa"/>
          </w:tcPr>
          <w:p w14:paraId="1CC42CF5" w14:textId="7B7E5836" w:rsidR="005F79ED" w:rsidRDefault="005F79ED" w:rsidP="005F79ED">
            <w:pPr>
              <w:spacing w:after="120"/>
              <w:jc w:val="both"/>
              <w:rPr>
                <w:lang w:val="en-US"/>
              </w:rPr>
            </w:pPr>
            <w:r>
              <w:rPr>
                <w:lang w:val="en-US"/>
              </w:rPr>
              <w:t>Format 1</w:t>
            </w:r>
          </w:p>
        </w:tc>
        <w:tc>
          <w:tcPr>
            <w:tcW w:w="1926" w:type="dxa"/>
          </w:tcPr>
          <w:p w14:paraId="2CFD808E" w14:textId="364140A4" w:rsidR="005F79ED" w:rsidRDefault="005F79ED" w:rsidP="005F79ED">
            <w:pPr>
              <w:spacing w:after="120"/>
              <w:jc w:val="both"/>
              <w:rPr>
                <w:lang w:val="en-US"/>
              </w:rPr>
            </w:pPr>
            <w:r>
              <w:rPr>
                <w:lang w:val="en-US"/>
              </w:rPr>
              <w:t>4</w:t>
            </w:r>
          </w:p>
        </w:tc>
        <w:tc>
          <w:tcPr>
            <w:tcW w:w="1926" w:type="dxa"/>
          </w:tcPr>
          <w:p w14:paraId="1439A15A" w14:textId="1989BB99" w:rsidR="005F79ED" w:rsidRDefault="005F79ED" w:rsidP="005F79ED">
            <w:pPr>
              <w:spacing w:after="120"/>
              <w:jc w:val="both"/>
              <w:rPr>
                <w:lang w:val="en-US"/>
              </w:rPr>
            </w:pPr>
            <w:r>
              <w:rPr>
                <w:lang w:val="en-US"/>
              </w:rPr>
              <w:t>10</w:t>
            </w:r>
          </w:p>
        </w:tc>
        <w:tc>
          <w:tcPr>
            <w:tcW w:w="1926" w:type="dxa"/>
          </w:tcPr>
          <w:p w14:paraId="01EFC467" w14:textId="6D0C6EF8" w:rsidR="005F79ED" w:rsidRDefault="005F79ED" w:rsidP="005F79ED">
            <w:pPr>
              <w:spacing w:after="120"/>
              <w:jc w:val="both"/>
              <w:rPr>
                <w:lang w:val="en-US"/>
              </w:rPr>
            </w:pPr>
            <w:r>
              <w:rPr>
                <w:lang w:val="en-US"/>
              </w:rPr>
              <w:t>{2, 3}</w:t>
            </w:r>
          </w:p>
        </w:tc>
      </w:tr>
      <w:tr w:rsidR="005F79ED" w14:paraId="3B75FDFB" w14:textId="77777777" w:rsidTr="00E22E5D">
        <w:tc>
          <w:tcPr>
            <w:tcW w:w="1925" w:type="dxa"/>
          </w:tcPr>
          <w:p w14:paraId="72E7A29B" w14:textId="26593CFE" w:rsidR="005F79ED" w:rsidRDefault="005F79ED" w:rsidP="005F79ED">
            <w:pPr>
              <w:spacing w:after="120"/>
              <w:jc w:val="both"/>
              <w:rPr>
                <w:lang w:val="en-US"/>
              </w:rPr>
            </w:pPr>
            <w:r>
              <w:rPr>
                <w:lang w:val="en-US"/>
              </w:rPr>
              <w:t>8</w:t>
            </w:r>
          </w:p>
        </w:tc>
        <w:tc>
          <w:tcPr>
            <w:tcW w:w="1926" w:type="dxa"/>
          </w:tcPr>
          <w:p w14:paraId="3B560E71" w14:textId="390B1105" w:rsidR="005F79ED" w:rsidRDefault="005F79ED" w:rsidP="005F79ED">
            <w:pPr>
              <w:spacing w:after="120"/>
              <w:jc w:val="both"/>
              <w:rPr>
                <w:lang w:val="en-US"/>
              </w:rPr>
            </w:pPr>
            <w:r>
              <w:rPr>
                <w:lang w:val="en-US"/>
              </w:rPr>
              <w:t>Format 1</w:t>
            </w:r>
          </w:p>
        </w:tc>
        <w:tc>
          <w:tcPr>
            <w:tcW w:w="1926" w:type="dxa"/>
          </w:tcPr>
          <w:p w14:paraId="6F74E1E2" w14:textId="005991D9" w:rsidR="005F79ED" w:rsidRDefault="005F79ED" w:rsidP="005F79ED">
            <w:pPr>
              <w:spacing w:after="120"/>
              <w:jc w:val="both"/>
              <w:rPr>
                <w:lang w:val="en-US"/>
              </w:rPr>
            </w:pPr>
            <w:r>
              <w:rPr>
                <w:lang w:val="en-US"/>
              </w:rPr>
              <w:t>4</w:t>
            </w:r>
          </w:p>
        </w:tc>
        <w:tc>
          <w:tcPr>
            <w:tcW w:w="1926" w:type="dxa"/>
          </w:tcPr>
          <w:p w14:paraId="720A9D53" w14:textId="03CB6D99" w:rsidR="005F79ED" w:rsidRDefault="005F79ED" w:rsidP="005F79ED">
            <w:pPr>
              <w:spacing w:after="120"/>
              <w:jc w:val="both"/>
              <w:rPr>
                <w:lang w:val="en-US"/>
              </w:rPr>
            </w:pPr>
            <w:r>
              <w:rPr>
                <w:lang w:val="en-US"/>
              </w:rPr>
              <w:t>10</w:t>
            </w:r>
          </w:p>
        </w:tc>
        <w:tc>
          <w:tcPr>
            <w:tcW w:w="1926" w:type="dxa"/>
          </w:tcPr>
          <w:p w14:paraId="1C426DAB" w14:textId="110A125D" w:rsidR="005F79ED" w:rsidRDefault="005F79ED" w:rsidP="005F79ED">
            <w:pPr>
              <w:spacing w:after="120"/>
              <w:jc w:val="both"/>
              <w:rPr>
                <w:lang w:val="en-US"/>
              </w:rPr>
            </w:pPr>
            <w:r>
              <w:rPr>
                <w:lang w:val="en-US"/>
              </w:rPr>
              <w:t>{4, 5}</w:t>
            </w:r>
          </w:p>
        </w:tc>
      </w:tr>
      <w:tr w:rsidR="005F79ED" w14:paraId="08BFEBF7" w14:textId="77777777" w:rsidTr="00E22E5D">
        <w:tc>
          <w:tcPr>
            <w:tcW w:w="1925" w:type="dxa"/>
          </w:tcPr>
          <w:p w14:paraId="2CDE9706" w14:textId="4885AC12" w:rsidR="005F79ED" w:rsidRDefault="005F79ED" w:rsidP="005F79ED">
            <w:pPr>
              <w:spacing w:after="120"/>
              <w:jc w:val="both"/>
              <w:rPr>
                <w:lang w:val="en-US"/>
              </w:rPr>
            </w:pPr>
            <w:r>
              <w:rPr>
                <w:lang w:val="en-US"/>
              </w:rPr>
              <w:t>9</w:t>
            </w:r>
          </w:p>
        </w:tc>
        <w:tc>
          <w:tcPr>
            <w:tcW w:w="1926" w:type="dxa"/>
          </w:tcPr>
          <w:p w14:paraId="7254831D" w14:textId="7898BAF7" w:rsidR="005F79ED" w:rsidRDefault="005F79ED" w:rsidP="005F79ED">
            <w:pPr>
              <w:spacing w:after="120"/>
              <w:jc w:val="both"/>
              <w:rPr>
                <w:lang w:val="en-US"/>
              </w:rPr>
            </w:pPr>
            <w:r>
              <w:rPr>
                <w:lang w:val="en-US"/>
              </w:rPr>
              <w:t>Format 1</w:t>
            </w:r>
          </w:p>
        </w:tc>
        <w:tc>
          <w:tcPr>
            <w:tcW w:w="1926" w:type="dxa"/>
          </w:tcPr>
          <w:p w14:paraId="2F36E9BF" w14:textId="073CE323" w:rsidR="005F79ED" w:rsidRDefault="005F79ED" w:rsidP="005F79ED">
            <w:pPr>
              <w:spacing w:after="120"/>
              <w:jc w:val="both"/>
              <w:rPr>
                <w:lang w:val="en-US"/>
              </w:rPr>
            </w:pPr>
            <w:r>
              <w:rPr>
                <w:lang w:val="en-US"/>
              </w:rPr>
              <w:t>0</w:t>
            </w:r>
          </w:p>
        </w:tc>
        <w:tc>
          <w:tcPr>
            <w:tcW w:w="1926" w:type="dxa"/>
          </w:tcPr>
          <w:p w14:paraId="68B201C0" w14:textId="3CC21283" w:rsidR="005F79ED" w:rsidRDefault="005F79ED" w:rsidP="005F79ED">
            <w:pPr>
              <w:spacing w:after="120"/>
              <w:jc w:val="both"/>
              <w:rPr>
                <w:lang w:val="en-US"/>
              </w:rPr>
            </w:pPr>
            <w:r>
              <w:rPr>
                <w:lang w:val="en-US"/>
              </w:rPr>
              <w:t>14</w:t>
            </w:r>
          </w:p>
        </w:tc>
        <w:tc>
          <w:tcPr>
            <w:tcW w:w="1926" w:type="dxa"/>
          </w:tcPr>
          <w:p w14:paraId="0FFA19E4" w14:textId="3F6FE623" w:rsidR="005F79ED" w:rsidRDefault="005F79ED" w:rsidP="005F79ED">
            <w:pPr>
              <w:spacing w:after="120"/>
              <w:jc w:val="both"/>
              <w:rPr>
                <w:lang w:val="en-US"/>
              </w:rPr>
            </w:pPr>
            <w:r>
              <w:rPr>
                <w:lang w:val="en-US"/>
              </w:rPr>
              <w:t>{0, 1}</w:t>
            </w:r>
          </w:p>
        </w:tc>
      </w:tr>
      <w:tr w:rsidR="005F79ED" w14:paraId="3D15E703" w14:textId="77777777" w:rsidTr="00E22E5D">
        <w:tc>
          <w:tcPr>
            <w:tcW w:w="1925" w:type="dxa"/>
          </w:tcPr>
          <w:p w14:paraId="6DD59BB9" w14:textId="360B854C" w:rsidR="005F79ED" w:rsidRDefault="005F79ED" w:rsidP="005F79ED">
            <w:pPr>
              <w:spacing w:after="120"/>
              <w:jc w:val="both"/>
              <w:rPr>
                <w:lang w:val="en-US"/>
              </w:rPr>
            </w:pPr>
            <w:r>
              <w:rPr>
                <w:lang w:val="en-US"/>
              </w:rPr>
              <w:t>10</w:t>
            </w:r>
          </w:p>
        </w:tc>
        <w:tc>
          <w:tcPr>
            <w:tcW w:w="1926" w:type="dxa"/>
          </w:tcPr>
          <w:p w14:paraId="36C40257" w14:textId="164980E1" w:rsidR="005F79ED" w:rsidRDefault="005F79ED" w:rsidP="005F79ED">
            <w:pPr>
              <w:spacing w:after="120"/>
              <w:jc w:val="both"/>
              <w:rPr>
                <w:lang w:val="en-US"/>
              </w:rPr>
            </w:pPr>
            <w:r>
              <w:rPr>
                <w:lang w:val="en-US"/>
              </w:rPr>
              <w:t>Format 1</w:t>
            </w:r>
          </w:p>
        </w:tc>
        <w:tc>
          <w:tcPr>
            <w:tcW w:w="1926" w:type="dxa"/>
          </w:tcPr>
          <w:p w14:paraId="189AA072" w14:textId="1CE6FA74" w:rsidR="005F79ED" w:rsidRDefault="005F79ED" w:rsidP="005F79ED">
            <w:pPr>
              <w:spacing w:after="120"/>
              <w:jc w:val="both"/>
              <w:rPr>
                <w:lang w:val="en-US"/>
              </w:rPr>
            </w:pPr>
            <w:r>
              <w:rPr>
                <w:lang w:val="en-US"/>
              </w:rPr>
              <w:t>0</w:t>
            </w:r>
          </w:p>
        </w:tc>
        <w:tc>
          <w:tcPr>
            <w:tcW w:w="1926" w:type="dxa"/>
          </w:tcPr>
          <w:p w14:paraId="7F09EAE9" w14:textId="3085CDC4" w:rsidR="005F79ED" w:rsidRDefault="005F79ED" w:rsidP="005F79ED">
            <w:pPr>
              <w:spacing w:after="120"/>
              <w:jc w:val="both"/>
              <w:rPr>
                <w:lang w:val="en-US"/>
              </w:rPr>
            </w:pPr>
            <w:r>
              <w:rPr>
                <w:lang w:val="en-US"/>
              </w:rPr>
              <w:t>14</w:t>
            </w:r>
          </w:p>
        </w:tc>
        <w:tc>
          <w:tcPr>
            <w:tcW w:w="1926" w:type="dxa"/>
          </w:tcPr>
          <w:p w14:paraId="3A85E102" w14:textId="42DC95D8" w:rsidR="005F79ED" w:rsidRDefault="005F79ED" w:rsidP="005F79ED">
            <w:pPr>
              <w:spacing w:after="120"/>
              <w:jc w:val="both"/>
              <w:rPr>
                <w:lang w:val="en-US"/>
              </w:rPr>
            </w:pPr>
            <w:r>
              <w:rPr>
                <w:lang w:val="en-US"/>
              </w:rPr>
              <w:t>{2, 3}</w:t>
            </w:r>
          </w:p>
        </w:tc>
      </w:tr>
      <w:tr w:rsidR="005F79ED" w14:paraId="474B4415" w14:textId="77777777" w:rsidTr="00E22E5D">
        <w:tc>
          <w:tcPr>
            <w:tcW w:w="1925" w:type="dxa"/>
          </w:tcPr>
          <w:p w14:paraId="718BCBF4" w14:textId="367199AA" w:rsidR="005F79ED" w:rsidRDefault="005F79ED" w:rsidP="005F79ED">
            <w:pPr>
              <w:spacing w:after="120"/>
              <w:jc w:val="both"/>
              <w:rPr>
                <w:lang w:val="en-US"/>
              </w:rPr>
            </w:pPr>
            <w:r>
              <w:rPr>
                <w:lang w:val="en-US"/>
              </w:rPr>
              <w:t>11</w:t>
            </w:r>
          </w:p>
        </w:tc>
        <w:tc>
          <w:tcPr>
            <w:tcW w:w="1926" w:type="dxa"/>
          </w:tcPr>
          <w:p w14:paraId="1B1C4881" w14:textId="141019AF" w:rsidR="005F79ED" w:rsidRDefault="005F79ED" w:rsidP="005F79ED">
            <w:pPr>
              <w:spacing w:after="120"/>
              <w:jc w:val="both"/>
              <w:rPr>
                <w:lang w:val="en-US"/>
              </w:rPr>
            </w:pPr>
            <w:r>
              <w:rPr>
                <w:lang w:val="en-US"/>
              </w:rPr>
              <w:t>Format 1</w:t>
            </w:r>
          </w:p>
        </w:tc>
        <w:tc>
          <w:tcPr>
            <w:tcW w:w="1926" w:type="dxa"/>
          </w:tcPr>
          <w:p w14:paraId="27162FE4" w14:textId="45E27D1F" w:rsidR="005F79ED" w:rsidRDefault="005F79ED" w:rsidP="005F79ED">
            <w:pPr>
              <w:spacing w:after="120"/>
              <w:jc w:val="both"/>
              <w:rPr>
                <w:lang w:val="en-US"/>
              </w:rPr>
            </w:pPr>
            <w:r>
              <w:rPr>
                <w:lang w:val="en-US"/>
              </w:rPr>
              <w:t>0</w:t>
            </w:r>
          </w:p>
        </w:tc>
        <w:tc>
          <w:tcPr>
            <w:tcW w:w="1926" w:type="dxa"/>
          </w:tcPr>
          <w:p w14:paraId="19380C0E" w14:textId="0FB87EE6" w:rsidR="005F79ED" w:rsidRDefault="005F79ED" w:rsidP="005F79ED">
            <w:pPr>
              <w:spacing w:after="120"/>
              <w:jc w:val="both"/>
              <w:rPr>
                <w:lang w:val="en-US"/>
              </w:rPr>
            </w:pPr>
            <w:r>
              <w:rPr>
                <w:lang w:val="en-US"/>
              </w:rPr>
              <w:t>14</w:t>
            </w:r>
          </w:p>
        </w:tc>
        <w:tc>
          <w:tcPr>
            <w:tcW w:w="1926" w:type="dxa"/>
          </w:tcPr>
          <w:p w14:paraId="163340D7" w14:textId="236D6419" w:rsidR="005F79ED" w:rsidRDefault="005F79ED" w:rsidP="005F79ED">
            <w:pPr>
              <w:spacing w:after="120"/>
              <w:jc w:val="both"/>
              <w:rPr>
                <w:lang w:val="en-US"/>
              </w:rPr>
            </w:pPr>
            <w:r>
              <w:rPr>
                <w:lang w:val="en-US"/>
              </w:rPr>
              <w:t>{4, 5}</w:t>
            </w:r>
          </w:p>
        </w:tc>
      </w:tr>
      <w:tr w:rsidR="005F79ED" w14:paraId="605BE20C" w14:textId="77777777" w:rsidTr="008849AB">
        <w:tc>
          <w:tcPr>
            <w:tcW w:w="1925" w:type="dxa"/>
          </w:tcPr>
          <w:p w14:paraId="4D7DCC4E" w14:textId="6C62A8EF" w:rsidR="005F79ED" w:rsidRDefault="005F79ED" w:rsidP="005F79ED">
            <w:pPr>
              <w:spacing w:after="120"/>
              <w:jc w:val="both"/>
              <w:rPr>
                <w:lang w:val="en-US"/>
              </w:rPr>
            </w:pPr>
            <w:r>
              <w:rPr>
                <w:lang w:val="en-US"/>
              </w:rPr>
              <w:t>12</w:t>
            </w:r>
          </w:p>
        </w:tc>
        <w:tc>
          <w:tcPr>
            <w:tcW w:w="7704" w:type="dxa"/>
            <w:gridSpan w:val="4"/>
          </w:tcPr>
          <w:p w14:paraId="52FD741A" w14:textId="2D24CB45" w:rsidR="005F79ED" w:rsidRDefault="005F79ED" w:rsidP="005F79ED">
            <w:pPr>
              <w:spacing w:after="120"/>
              <w:jc w:val="both"/>
              <w:rPr>
                <w:lang w:val="en-US"/>
              </w:rPr>
            </w:pPr>
            <w:r>
              <w:rPr>
                <w:lang w:val="en-US"/>
              </w:rPr>
              <w:t>Reserved</w:t>
            </w:r>
          </w:p>
        </w:tc>
      </w:tr>
      <w:tr w:rsidR="005F79ED" w14:paraId="768056AB" w14:textId="77777777" w:rsidTr="008849AB">
        <w:tc>
          <w:tcPr>
            <w:tcW w:w="1925" w:type="dxa"/>
          </w:tcPr>
          <w:p w14:paraId="33C14948" w14:textId="7EC43BF3" w:rsidR="005F79ED" w:rsidRDefault="005F79ED" w:rsidP="005F79ED">
            <w:pPr>
              <w:spacing w:after="120"/>
              <w:jc w:val="both"/>
              <w:rPr>
                <w:lang w:val="en-US"/>
              </w:rPr>
            </w:pPr>
            <w:r>
              <w:rPr>
                <w:lang w:val="en-US"/>
              </w:rPr>
              <w:t>13</w:t>
            </w:r>
          </w:p>
        </w:tc>
        <w:tc>
          <w:tcPr>
            <w:tcW w:w="7704" w:type="dxa"/>
            <w:gridSpan w:val="4"/>
          </w:tcPr>
          <w:p w14:paraId="0888786B" w14:textId="72016FC2" w:rsidR="005F79ED" w:rsidRDefault="005F79ED" w:rsidP="005F79ED">
            <w:pPr>
              <w:spacing w:after="120"/>
              <w:jc w:val="both"/>
              <w:rPr>
                <w:lang w:val="en-US"/>
              </w:rPr>
            </w:pPr>
            <w:r>
              <w:rPr>
                <w:lang w:val="en-US"/>
              </w:rPr>
              <w:t>Reserved</w:t>
            </w:r>
          </w:p>
        </w:tc>
      </w:tr>
      <w:tr w:rsidR="005F79ED" w14:paraId="5A91EC52" w14:textId="77777777" w:rsidTr="008849AB">
        <w:tc>
          <w:tcPr>
            <w:tcW w:w="1925" w:type="dxa"/>
          </w:tcPr>
          <w:p w14:paraId="2F44BF7B" w14:textId="3D704104" w:rsidR="005F79ED" w:rsidRDefault="005F79ED" w:rsidP="005F79ED">
            <w:pPr>
              <w:spacing w:after="120"/>
              <w:jc w:val="both"/>
              <w:rPr>
                <w:lang w:val="en-US"/>
              </w:rPr>
            </w:pPr>
            <w:r>
              <w:rPr>
                <w:lang w:val="en-US"/>
              </w:rPr>
              <w:t>14</w:t>
            </w:r>
          </w:p>
        </w:tc>
        <w:tc>
          <w:tcPr>
            <w:tcW w:w="7704" w:type="dxa"/>
            <w:gridSpan w:val="4"/>
          </w:tcPr>
          <w:p w14:paraId="4B67721F" w14:textId="7723A0AD" w:rsidR="005F79ED" w:rsidRDefault="005F79ED" w:rsidP="005F79ED">
            <w:pPr>
              <w:spacing w:after="120"/>
              <w:jc w:val="both"/>
              <w:rPr>
                <w:lang w:val="en-US"/>
              </w:rPr>
            </w:pPr>
            <w:r>
              <w:rPr>
                <w:lang w:val="en-US"/>
              </w:rPr>
              <w:t>Reserved</w:t>
            </w:r>
          </w:p>
        </w:tc>
      </w:tr>
      <w:tr w:rsidR="005F79ED" w14:paraId="4BC1BB0F" w14:textId="77777777" w:rsidTr="008849AB">
        <w:tc>
          <w:tcPr>
            <w:tcW w:w="1925" w:type="dxa"/>
          </w:tcPr>
          <w:p w14:paraId="107BF22C" w14:textId="09AB84BE" w:rsidR="005F79ED" w:rsidRDefault="005F79ED" w:rsidP="005F79ED">
            <w:pPr>
              <w:spacing w:after="120"/>
              <w:jc w:val="both"/>
              <w:rPr>
                <w:lang w:val="en-US"/>
              </w:rPr>
            </w:pPr>
            <w:r>
              <w:rPr>
                <w:lang w:val="en-US"/>
              </w:rPr>
              <w:t>15</w:t>
            </w:r>
          </w:p>
        </w:tc>
        <w:tc>
          <w:tcPr>
            <w:tcW w:w="7704" w:type="dxa"/>
            <w:gridSpan w:val="4"/>
          </w:tcPr>
          <w:p w14:paraId="269C0D94" w14:textId="48CF8097" w:rsidR="005F79ED" w:rsidRDefault="005F79ED" w:rsidP="005F79ED">
            <w:pPr>
              <w:spacing w:after="120"/>
              <w:jc w:val="both"/>
              <w:rPr>
                <w:lang w:val="en-US"/>
              </w:rPr>
            </w:pPr>
            <w:r>
              <w:rPr>
                <w:lang w:val="en-US"/>
              </w:rPr>
              <w:t>Reserved</w:t>
            </w:r>
          </w:p>
        </w:tc>
      </w:tr>
    </w:tbl>
    <w:p w14:paraId="07971390" w14:textId="5B84EDBB" w:rsidR="00E22E5D" w:rsidRDefault="00E22E5D" w:rsidP="00E22E5D">
      <w:pPr>
        <w:spacing w:after="120"/>
        <w:jc w:val="both"/>
        <w:rPr>
          <w:lang w:val="en-US"/>
        </w:rPr>
      </w:pPr>
    </w:p>
    <w:p w14:paraId="6B59E439" w14:textId="142E5D22" w:rsidR="005F79ED" w:rsidRPr="009D3EAF" w:rsidRDefault="005F79ED" w:rsidP="00E22E5D">
      <w:pPr>
        <w:spacing w:after="120"/>
        <w:jc w:val="both"/>
        <w:rPr>
          <w:b/>
          <w:i/>
        </w:rPr>
      </w:pPr>
      <w:r w:rsidRPr="009D3EAF">
        <w:rPr>
          <w:b/>
          <w:i/>
          <w:lang w:val="en-US"/>
        </w:rPr>
        <w:t xml:space="preserve">Proposal 5: Adopt </w:t>
      </w:r>
      <w:r w:rsidRPr="009D3EAF">
        <w:rPr>
          <w:b/>
          <w:i/>
          <w:lang w:val="en-US"/>
        </w:rPr>
        <w:fldChar w:fldCharType="begin"/>
      </w:r>
      <w:r w:rsidRPr="009D3EAF">
        <w:rPr>
          <w:b/>
          <w:i/>
          <w:lang w:val="en-US"/>
        </w:rPr>
        <w:instrText xml:space="preserve"> REF _Ref510182867 \h  \* MERGEFORMAT </w:instrText>
      </w:r>
      <w:r w:rsidRPr="009D3EAF">
        <w:rPr>
          <w:b/>
          <w:i/>
          <w:lang w:val="en-US"/>
        </w:rPr>
      </w:r>
      <w:r w:rsidRPr="009D3EAF">
        <w:rPr>
          <w:b/>
          <w:i/>
          <w:lang w:val="en-US"/>
        </w:rPr>
        <w:fldChar w:fldCharType="separate"/>
      </w:r>
      <w:r w:rsidR="004A3247" w:rsidRPr="009D3EAF">
        <w:rPr>
          <w:b/>
          <w:i/>
        </w:rPr>
        <w:t xml:space="preserve">Table </w:t>
      </w:r>
      <w:r w:rsidR="004A3247" w:rsidRPr="009D3EAF">
        <w:rPr>
          <w:b/>
          <w:i/>
          <w:noProof/>
        </w:rPr>
        <w:t>2</w:t>
      </w:r>
      <w:r w:rsidRPr="009D3EAF">
        <w:rPr>
          <w:b/>
          <w:i/>
          <w:lang w:val="en-US"/>
        </w:rPr>
        <w:fldChar w:fldCharType="end"/>
      </w:r>
      <w:r w:rsidRPr="009D3EAF">
        <w:rPr>
          <w:b/>
          <w:i/>
          <w:lang w:val="en-US"/>
        </w:rPr>
        <w:t xml:space="preserve"> as the “PUCCH resource sets table </w:t>
      </w:r>
      <w:r w:rsidRPr="009D3EAF">
        <w:rPr>
          <w:b/>
          <w:i/>
        </w:rPr>
        <w:t>before dedicated PUCCH resource configuration”</w:t>
      </w:r>
      <w:r w:rsidR="00591F43" w:rsidRPr="00591F43">
        <w:rPr>
          <w:b/>
          <w:i/>
        </w:rPr>
        <w:t xml:space="preserve"> </w:t>
      </w:r>
      <w:r w:rsidR="00591F43">
        <w:rPr>
          <w:b/>
          <w:i/>
        </w:rPr>
        <w:t>t</w:t>
      </w:r>
      <w:r w:rsidRPr="009D3EAF">
        <w:rPr>
          <w:b/>
          <w:i/>
        </w:rPr>
        <w:t xml:space="preserve">able (i.e. Table 9.2.1-1 of TS38.213 </w:t>
      </w:r>
      <w:r w:rsidRPr="009D3EAF">
        <w:rPr>
          <w:b/>
          <w:i/>
        </w:rPr>
        <w:fldChar w:fldCharType="begin"/>
      </w:r>
      <w:r w:rsidRPr="009D3EAF">
        <w:rPr>
          <w:b/>
          <w:i/>
        </w:rPr>
        <w:instrText xml:space="preserve"> REF _Ref506473030 \r \h  \* MERGEFORMAT </w:instrText>
      </w:r>
      <w:r w:rsidRPr="009D3EAF">
        <w:rPr>
          <w:b/>
          <w:i/>
        </w:rPr>
      </w:r>
      <w:r w:rsidRPr="009D3EAF">
        <w:rPr>
          <w:b/>
          <w:i/>
        </w:rPr>
        <w:fldChar w:fldCharType="separate"/>
      </w:r>
      <w:r w:rsidR="004A3247">
        <w:rPr>
          <w:b/>
          <w:i/>
        </w:rPr>
        <w:t>[4]</w:t>
      </w:r>
      <w:r w:rsidRPr="009D3EAF">
        <w:rPr>
          <w:b/>
          <w:i/>
        </w:rPr>
        <w:fldChar w:fldCharType="end"/>
      </w:r>
      <w:r w:rsidRPr="009D3EAF">
        <w:rPr>
          <w:b/>
          <w:i/>
        </w:rPr>
        <w:t>).</w:t>
      </w:r>
    </w:p>
    <w:p w14:paraId="1EBF3D60" w14:textId="6AD3E6E3" w:rsidR="00954232" w:rsidRPr="00117EFA" w:rsidRDefault="00954232" w:rsidP="00B51F7C">
      <w:pPr>
        <w:spacing w:after="120"/>
        <w:jc w:val="both"/>
        <w:rPr>
          <w:lang w:val="en-US"/>
        </w:rPr>
      </w:pPr>
      <w:r>
        <w:rPr>
          <w:lang w:val="en-US"/>
        </w:rPr>
        <w:t xml:space="preserve">It has been agreed in RAN1#92 that there are 16 PUCCH resources in each PUCCH resource set given by an entry of </w:t>
      </w:r>
      <w:r>
        <w:rPr>
          <w:lang w:val="en-US"/>
        </w:rPr>
        <w:fldChar w:fldCharType="begin"/>
      </w:r>
      <w:r>
        <w:rPr>
          <w:lang w:val="en-US"/>
        </w:rPr>
        <w:instrText xml:space="preserve"> REF _Ref510182867 \h </w:instrText>
      </w:r>
      <w:r>
        <w:rPr>
          <w:lang w:val="en-US"/>
        </w:rPr>
      </w:r>
      <w:r>
        <w:rPr>
          <w:lang w:val="en-US"/>
        </w:rPr>
        <w:fldChar w:fldCharType="separate"/>
      </w:r>
      <w:r w:rsidR="004A3247">
        <w:t xml:space="preserve">Table </w:t>
      </w:r>
      <w:r w:rsidR="004A3247">
        <w:rPr>
          <w:noProof/>
        </w:rPr>
        <w:t>2</w:t>
      </w:r>
      <w:r>
        <w:rPr>
          <w:lang w:val="en-US"/>
        </w:rPr>
        <w:fldChar w:fldCharType="end"/>
      </w:r>
      <w:r>
        <w:rPr>
          <w:lang w:val="en-US"/>
        </w:rPr>
        <w:t xml:space="preserve">. The 16 PUCCH resources are selected based on a 3-bit ARI field, and one-bit “b” from an implicit mapping </w:t>
      </w:r>
      <w:r w:rsidRPr="00D01272">
        <w:rPr>
          <w:lang w:val="en-US"/>
        </w:rPr>
        <w:t xml:space="preserve">function. More about the implicit mapping function later in this section. </w:t>
      </w:r>
      <w:r w:rsidRPr="00117EFA">
        <w:rPr>
          <w:lang w:val="en-US"/>
        </w:rPr>
        <w:t>The 16 PUCCH resources are defined by:</w:t>
      </w:r>
    </w:p>
    <w:p w14:paraId="147D0AC1" w14:textId="74CA3416" w:rsidR="00954232" w:rsidRPr="0048412E" w:rsidRDefault="00954232" w:rsidP="009D3EAF">
      <w:pPr>
        <w:pStyle w:val="ListParagraph"/>
        <w:numPr>
          <w:ilvl w:val="0"/>
          <w:numId w:val="45"/>
        </w:numPr>
        <w:spacing w:after="120"/>
        <w:jc w:val="both"/>
        <w:rPr>
          <w:lang w:val="en-US"/>
        </w:rPr>
      </w:pPr>
      <w:r w:rsidRPr="009D3EAF">
        <w:rPr>
          <w:sz w:val="20"/>
          <w:szCs w:val="20"/>
          <w:lang w:val="en-US"/>
        </w:rPr>
        <w:t>Hopping direction. There are two hopping directions; hopping direction 0 from PRB offset</w:t>
      </w:r>
      <w:r w:rsidR="009D3EAF">
        <w:rPr>
          <w:sz w:val="20"/>
          <w:szCs w:val="20"/>
          <w:lang w:val="en-US"/>
        </w:rPr>
        <w:t>ed</w:t>
      </w:r>
      <w:r w:rsidRPr="00943443">
        <w:rPr>
          <w:sz w:val="20"/>
          <w:szCs w:val="20"/>
          <w:lang w:val="en-US"/>
        </w:rPr>
        <w:t xml:space="preserve"> by x from the lower edge to PRB offset</w:t>
      </w:r>
      <w:r w:rsidR="009D3EAF">
        <w:rPr>
          <w:sz w:val="20"/>
          <w:szCs w:val="20"/>
          <w:lang w:val="en-US"/>
        </w:rPr>
        <w:t>ed</w:t>
      </w:r>
      <w:r w:rsidRPr="009D3EAF">
        <w:rPr>
          <w:sz w:val="20"/>
          <w:szCs w:val="20"/>
          <w:lang w:val="en-US"/>
        </w:rPr>
        <w:t xml:space="preserve"> by x from the upper edge; and hopping direction 1 from PRB offset</w:t>
      </w:r>
      <w:r w:rsidR="009D3EAF">
        <w:rPr>
          <w:sz w:val="20"/>
          <w:szCs w:val="20"/>
          <w:lang w:val="en-US"/>
        </w:rPr>
        <w:t>ed</w:t>
      </w:r>
      <w:r w:rsidRPr="009D3EAF">
        <w:rPr>
          <w:sz w:val="20"/>
          <w:szCs w:val="20"/>
          <w:lang w:val="en-US"/>
        </w:rPr>
        <w:t xml:space="preserve"> by x from the upper edge to PRB offset</w:t>
      </w:r>
      <w:r w:rsidR="009D3EAF">
        <w:rPr>
          <w:sz w:val="20"/>
          <w:szCs w:val="20"/>
          <w:lang w:val="en-US"/>
        </w:rPr>
        <w:t>ed</w:t>
      </w:r>
      <w:r w:rsidRPr="009D3EAF">
        <w:rPr>
          <w:sz w:val="20"/>
          <w:szCs w:val="20"/>
          <w:lang w:val="en-US"/>
        </w:rPr>
        <w:t xml:space="preserve"> by x from the lower edge.</w:t>
      </w:r>
    </w:p>
    <w:p w14:paraId="1877DEAD" w14:textId="5BEDDCFF" w:rsidR="00954232" w:rsidRPr="0048412E" w:rsidRDefault="00954232" w:rsidP="009D3EAF">
      <w:pPr>
        <w:pStyle w:val="ListParagraph"/>
        <w:numPr>
          <w:ilvl w:val="0"/>
          <w:numId w:val="45"/>
        </w:numPr>
        <w:spacing w:after="120"/>
        <w:jc w:val="both"/>
        <w:rPr>
          <w:lang w:val="en-US"/>
        </w:rPr>
      </w:pPr>
      <w:r w:rsidRPr="009D3EAF">
        <w:rPr>
          <w:sz w:val="20"/>
          <w:szCs w:val="20"/>
          <w:lang w:val="en-US"/>
        </w:rPr>
        <w:t xml:space="preserve">PRB offset from edge. Each entry of </w:t>
      </w:r>
      <w:r w:rsidRPr="009D3EAF">
        <w:rPr>
          <w:sz w:val="20"/>
          <w:szCs w:val="20"/>
          <w:lang w:val="en-US"/>
        </w:rPr>
        <w:fldChar w:fldCharType="begin"/>
      </w:r>
      <w:r w:rsidRPr="009D3EAF">
        <w:rPr>
          <w:sz w:val="20"/>
          <w:szCs w:val="20"/>
          <w:lang w:val="en-US"/>
        </w:rPr>
        <w:instrText xml:space="preserve"> REF _Ref510182867 \h </w:instrText>
      </w:r>
      <w:r w:rsidR="00D01272">
        <w:rPr>
          <w:sz w:val="20"/>
          <w:szCs w:val="20"/>
          <w:lang w:val="en-US"/>
        </w:rPr>
        <w:instrText xml:space="preserve"> \* MERGEFORMAT </w:instrText>
      </w:r>
      <w:r w:rsidRPr="009D3EAF">
        <w:rPr>
          <w:sz w:val="20"/>
          <w:szCs w:val="20"/>
          <w:lang w:val="en-US"/>
        </w:rPr>
      </w:r>
      <w:r w:rsidRPr="009D3EAF">
        <w:rPr>
          <w:sz w:val="20"/>
          <w:szCs w:val="20"/>
          <w:lang w:val="en-US"/>
        </w:rPr>
        <w:fldChar w:fldCharType="separate"/>
      </w:r>
      <w:r w:rsidR="004A3247" w:rsidRPr="009D3EAF">
        <w:rPr>
          <w:sz w:val="20"/>
          <w:szCs w:val="20"/>
          <w:lang w:val="en-US"/>
        </w:rPr>
        <w:t xml:space="preserve">Table </w:t>
      </w:r>
      <w:r w:rsidR="004A3247" w:rsidRPr="009D3EAF">
        <w:rPr>
          <w:noProof/>
          <w:sz w:val="20"/>
          <w:szCs w:val="20"/>
          <w:lang w:val="en-US"/>
        </w:rPr>
        <w:t>2</w:t>
      </w:r>
      <w:r w:rsidRPr="009D3EAF">
        <w:rPr>
          <w:sz w:val="20"/>
          <w:szCs w:val="20"/>
          <w:lang w:val="en-US"/>
        </w:rPr>
        <w:fldChar w:fldCharType="end"/>
      </w:r>
      <w:r w:rsidRPr="009D3EAF">
        <w:rPr>
          <w:sz w:val="20"/>
          <w:szCs w:val="20"/>
          <w:lang w:val="en-US"/>
        </w:rPr>
        <w:t xml:space="preserve"> has two PRB offsets.</w:t>
      </w:r>
    </w:p>
    <w:p w14:paraId="1F8B642C" w14:textId="40D32318" w:rsidR="00954232" w:rsidRPr="0048412E" w:rsidRDefault="00117EFA" w:rsidP="009D3EAF">
      <w:pPr>
        <w:pStyle w:val="ListParagraph"/>
        <w:numPr>
          <w:ilvl w:val="0"/>
          <w:numId w:val="45"/>
        </w:numPr>
        <w:spacing w:after="120"/>
        <w:jc w:val="both"/>
        <w:rPr>
          <w:lang w:val="en-US"/>
        </w:rPr>
      </w:pPr>
      <w:r>
        <w:rPr>
          <w:sz w:val="20"/>
          <w:szCs w:val="20"/>
          <w:lang w:val="en-US"/>
        </w:rPr>
        <w:t xml:space="preserve">Initial </w:t>
      </w:r>
      <w:r w:rsidR="00954232" w:rsidRPr="009D3EAF">
        <w:rPr>
          <w:sz w:val="20"/>
          <w:szCs w:val="20"/>
          <w:lang w:val="en-US"/>
        </w:rPr>
        <w:t xml:space="preserve">Cyclic Shift. We propose each PUCCH resource set to be defined by 4 </w:t>
      </w:r>
      <w:r w:rsidR="009D3EAF">
        <w:rPr>
          <w:sz w:val="20"/>
          <w:szCs w:val="20"/>
          <w:lang w:val="en-US"/>
        </w:rPr>
        <w:t xml:space="preserve">initial </w:t>
      </w:r>
      <w:r w:rsidR="00954232" w:rsidRPr="009D3EAF">
        <w:rPr>
          <w:sz w:val="20"/>
          <w:szCs w:val="20"/>
          <w:lang w:val="en-US"/>
        </w:rPr>
        <w:t>cyclic shift values.</w:t>
      </w:r>
    </w:p>
    <w:p w14:paraId="2966C330" w14:textId="1FB12482" w:rsidR="00954232" w:rsidRPr="0048412E" w:rsidRDefault="00954232" w:rsidP="009D3EAF">
      <w:pPr>
        <w:pStyle w:val="ListParagraph"/>
        <w:numPr>
          <w:ilvl w:val="1"/>
          <w:numId w:val="45"/>
        </w:numPr>
        <w:spacing w:after="120"/>
        <w:jc w:val="both"/>
        <w:rPr>
          <w:lang w:val="en-US"/>
        </w:rPr>
      </w:pPr>
      <w:r w:rsidRPr="009D3EAF">
        <w:rPr>
          <w:sz w:val="20"/>
          <w:szCs w:val="20"/>
          <w:lang w:val="en-US"/>
        </w:rPr>
        <w:t xml:space="preserve">For PUCCH Format 0, the four </w:t>
      </w:r>
      <w:r w:rsidR="009D3EAF">
        <w:rPr>
          <w:sz w:val="20"/>
          <w:szCs w:val="20"/>
          <w:lang w:val="en-US"/>
        </w:rPr>
        <w:t xml:space="preserve">initial </w:t>
      </w:r>
      <w:r w:rsidRPr="009D3EAF">
        <w:rPr>
          <w:sz w:val="20"/>
          <w:szCs w:val="20"/>
          <w:lang w:val="en-US"/>
        </w:rPr>
        <w:t xml:space="preserve">cyclic shifts are {0, 4, 8, 11}. Cyclic shifts {0, 4, 8} have maximum separation. </w:t>
      </w:r>
      <w:r w:rsidR="00D01272" w:rsidRPr="009D3EAF">
        <w:rPr>
          <w:sz w:val="20"/>
          <w:szCs w:val="20"/>
          <w:lang w:val="en-US"/>
        </w:rPr>
        <w:t>Cyclic shift 11 is selected to avoid collision with the other cyclic shifts.</w:t>
      </w:r>
    </w:p>
    <w:p w14:paraId="27F15C9B" w14:textId="6B8D78F9" w:rsidR="00D01272" w:rsidRPr="0048412E" w:rsidRDefault="00D01272" w:rsidP="009D3EAF">
      <w:pPr>
        <w:pStyle w:val="ListParagraph"/>
        <w:numPr>
          <w:ilvl w:val="1"/>
          <w:numId w:val="45"/>
        </w:numPr>
        <w:spacing w:after="120"/>
        <w:jc w:val="both"/>
        <w:rPr>
          <w:lang w:val="en-US"/>
        </w:rPr>
      </w:pPr>
      <w:r w:rsidRPr="009D3EAF">
        <w:rPr>
          <w:sz w:val="20"/>
          <w:szCs w:val="20"/>
          <w:lang w:val="en-US"/>
        </w:rPr>
        <w:t xml:space="preserve">For PUCCH Format 1, the four </w:t>
      </w:r>
      <w:r w:rsidR="009D3EAF">
        <w:rPr>
          <w:sz w:val="20"/>
          <w:szCs w:val="20"/>
          <w:lang w:val="en-US"/>
        </w:rPr>
        <w:t xml:space="preserve">initial </w:t>
      </w:r>
      <w:r w:rsidRPr="009D3EAF">
        <w:rPr>
          <w:sz w:val="20"/>
          <w:szCs w:val="20"/>
          <w:lang w:val="en-US"/>
        </w:rPr>
        <w:t>cyclic shifts are {0, 3, 6, 9}. These cyclic shifts have maximum separation.</w:t>
      </w:r>
    </w:p>
    <w:p w14:paraId="049AB2FF" w14:textId="708E550F" w:rsidR="00D01272" w:rsidRDefault="00D01272" w:rsidP="00D01272">
      <w:pPr>
        <w:spacing w:after="120"/>
        <w:jc w:val="both"/>
        <w:rPr>
          <w:lang w:val="en-US"/>
        </w:rPr>
      </w:pPr>
      <w:r>
        <w:rPr>
          <w:lang w:val="en-US"/>
        </w:rPr>
        <w:t xml:space="preserve">Based on the above discussion, the PUCCH resources within each PUCCH resource set for PUCCH Format 0 are given by </w:t>
      </w:r>
      <w:r w:rsidR="00AE234F">
        <w:rPr>
          <w:lang w:val="en-US"/>
        </w:rPr>
        <w:fldChar w:fldCharType="begin"/>
      </w:r>
      <w:r w:rsidR="00AE234F">
        <w:rPr>
          <w:lang w:val="en-US"/>
        </w:rPr>
        <w:instrText xml:space="preserve"> REF _Ref510184837 \h </w:instrText>
      </w:r>
      <w:r w:rsidR="00AE234F">
        <w:rPr>
          <w:lang w:val="en-US"/>
        </w:rPr>
      </w:r>
      <w:r w:rsidR="00AE234F">
        <w:rPr>
          <w:lang w:val="en-US"/>
        </w:rPr>
        <w:fldChar w:fldCharType="separate"/>
      </w:r>
      <w:r w:rsidR="009D3EAF">
        <w:t xml:space="preserve">Table </w:t>
      </w:r>
      <w:r w:rsidR="009D3EAF">
        <w:rPr>
          <w:noProof/>
        </w:rPr>
        <w:t>5</w:t>
      </w:r>
      <w:r w:rsidR="00AE234F">
        <w:rPr>
          <w:lang w:val="en-US"/>
        </w:rPr>
        <w:fldChar w:fldCharType="end"/>
      </w:r>
      <w:r w:rsidR="00AE234F">
        <w:rPr>
          <w:lang w:val="en-US"/>
        </w:rPr>
        <w:t>. The PUCCH resources with</w:t>
      </w:r>
      <w:r w:rsidR="00943443">
        <w:rPr>
          <w:lang w:val="en-US"/>
        </w:rPr>
        <w:t>in</w:t>
      </w:r>
      <w:r w:rsidR="00AE234F">
        <w:rPr>
          <w:lang w:val="en-US"/>
        </w:rPr>
        <w:t xml:space="preserve"> each PUCCH resource set for PUCCH Format 1 are given by </w:t>
      </w:r>
      <w:r w:rsidR="00AE234F">
        <w:rPr>
          <w:lang w:val="en-US"/>
        </w:rPr>
        <w:fldChar w:fldCharType="begin"/>
      </w:r>
      <w:r w:rsidR="00AE234F">
        <w:rPr>
          <w:lang w:val="en-US"/>
        </w:rPr>
        <w:instrText xml:space="preserve"> REF _Ref510184877 \h </w:instrText>
      </w:r>
      <w:r w:rsidR="00AE234F">
        <w:rPr>
          <w:lang w:val="en-US"/>
        </w:rPr>
      </w:r>
      <w:r w:rsidR="00AE234F">
        <w:rPr>
          <w:lang w:val="en-US"/>
        </w:rPr>
        <w:fldChar w:fldCharType="separate"/>
      </w:r>
      <w:r w:rsidR="00943443">
        <w:t xml:space="preserve">Table </w:t>
      </w:r>
      <w:r w:rsidR="00943443">
        <w:rPr>
          <w:noProof/>
        </w:rPr>
        <w:t>6</w:t>
      </w:r>
      <w:r w:rsidR="00AE234F">
        <w:rPr>
          <w:lang w:val="en-US"/>
        </w:rPr>
        <w:fldChar w:fldCharType="end"/>
      </w:r>
      <w:r w:rsidR="00AE234F">
        <w:rPr>
          <w:lang w:val="en-US"/>
        </w:rPr>
        <w:t>. For PUCCH Format 1, OCC index 0 is always used.</w:t>
      </w:r>
    </w:p>
    <w:p w14:paraId="7971E315" w14:textId="7F4596F3" w:rsidR="00117EFA" w:rsidRDefault="00117EFA" w:rsidP="00943443">
      <w:pPr>
        <w:pStyle w:val="Caption"/>
        <w:keepNext/>
      </w:pPr>
      <w:bookmarkStart w:id="8" w:name="_Ref510184837"/>
      <w:r>
        <w:t xml:space="preserve">Table </w:t>
      </w:r>
      <w:r>
        <w:fldChar w:fldCharType="begin"/>
      </w:r>
      <w:r>
        <w:instrText xml:space="preserve"> SEQ Table \* ARABIC </w:instrText>
      </w:r>
      <w:r>
        <w:fldChar w:fldCharType="separate"/>
      </w:r>
      <w:r w:rsidR="00215506">
        <w:rPr>
          <w:noProof/>
        </w:rPr>
        <w:t>5</w:t>
      </w:r>
      <w:r>
        <w:fldChar w:fldCharType="end"/>
      </w:r>
      <w:bookmarkEnd w:id="8"/>
      <w:r>
        <w:t xml:space="preserve">: </w:t>
      </w:r>
      <w:r w:rsidR="00431757">
        <w:t xml:space="preserve">PUCCH </w:t>
      </w:r>
      <w:r>
        <w:t>Format 0 resource set</w:t>
      </w:r>
      <w:r w:rsidRPr="00A95E07">
        <w:t xml:space="preserve"> before dedicated PUCCH resource configuration</w:t>
      </w:r>
      <w:r>
        <w:t>.</w:t>
      </w:r>
    </w:p>
    <w:tbl>
      <w:tblPr>
        <w:tblStyle w:val="TableGrid"/>
        <w:tblW w:w="0" w:type="auto"/>
        <w:tblLook w:val="04A0" w:firstRow="1" w:lastRow="0" w:firstColumn="1" w:lastColumn="0" w:noHBand="0" w:noVBand="1"/>
      </w:tblPr>
      <w:tblGrid>
        <w:gridCol w:w="1925"/>
        <w:gridCol w:w="1926"/>
        <w:gridCol w:w="1926"/>
        <w:gridCol w:w="1926"/>
        <w:gridCol w:w="1926"/>
      </w:tblGrid>
      <w:tr w:rsidR="00117EFA" w14:paraId="2C693486" w14:textId="77777777" w:rsidTr="008849AB">
        <w:tc>
          <w:tcPr>
            <w:tcW w:w="1925" w:type="dxa"/>
            <w:vMerge w:val="restart"/>
          </w:tcPr>
          <w:p w14:paraId="3F37BE05" w14:textId="77777777" w:rsidR="00117EFA" w:rsidRDefault="00117EFA" w:rsidP="00D01272">
            <w:pPr>
              <w:spacing w:after="120"/>
              <w:jc w:val="both"/>
              <w:rPr>
                <w:lang w:val="en-US"/>
              </w:rPr>
            </w:pPr>
            <w:r>
              <w:rPr>
                <w:lang w:val="en-US"/>
              </w:rPr>
              <w:t>ARI</w:t>
            </w:r>
          </w:p>
          <w:p w14:paraId="3D370A54" w14:textId="1E30E9FC" w:rsidR="00117EFA" w:rsidRDefault="00117EFA" w:rsidP="00D01272">
            <w:pPr>
              <w:spacing w:after="120"/>
              <w:jc w:val="both"/>
              <w:rPr>
                <w:lang w:val="en-US"/>
              </w:rPr>
            </w:pPr>
          </w:p>
        </w:tc>
        <w:tc>
          <w:tcPr>
            <w:tcW w:w="1926" w:type="dxa"/>
            <w:vMerge w:val="restart"/>
          </w:tcPr>
          <w:p w14:paraId="7E5205DB" w14:textId="77777777" w:rsidR="00117EFA" w:rsidRDefault="00117EFA" w:rsidP="00D01272">
            <w:pPr>
              <w:spacing w:after="120"/>
              <w:jc w:val="both"/>
              <w:rPr>
                <w:lang w:val="en-US"/>
              </w:rPr>
            </w:pPr>
            <w:r>
              <w:rPr>
                <w:lang w:val="en-US"/>
              </w:rPr>
              <w:t>Hop Direction</w:t>
            </w:r>
          </w:p>
          <w:p w14:paraId="3C3F8B09" w14:textId="77777777" w:rsidR="00117EFA" w:rsidRDefault="00117EFA" w:rsidP="00D01272">
            <w:pPr>
              <w:spacing w:after="120"/>
              <w:jc w:val="both"/>
              <w:rPr>
                <w:lang w:val="en-US"/>
              </w:rPr>
            </w:pPr>
            <w:r>
              <w:rPr>
                <w:lang w:val="en-US"/>
              </w:rPr>
              <w:t xml:space="preserve">0: Low </w:t>
            </w:r>
            <w:r w:rsidRPr="00117EFA">
              <w:rPr>
                <w:lang w:val="en-US"/>
              </w:rPr>
              <w:sym w:font="Wingdings" w:char="F0E8"/>
            </w:r>
            <w:r>
              <w:rPr>
                <w:lang w:val="en-US"/>
              </w:rPr>
              <w:t xml:space="preserve"> High</w:t>
            </w:r>
          </w:p>
          <w:p w14:paraId="03940579" w14:textId="18058E52" w:rsidR="00117EFA" w:rsidRDefault="00117EFA" w:rsidP="00D01272">
            <w:pPr>
              <w:spacing w:after="120"/>
              <w:jc w:val="both"/>
              <w:rPr>
                <w:lang w:val="en-US"/>
              </w:rPr>
            </w:pPr>
            <w:r>
              <w:rPr>
                <w:lang w:val="en-US"/>
              </w:rPr>
              <w:t xml:space="preserve">1: High </w:t>
            </w:r>
            <w:r w:rsidRPr="00117EFA">
              <w:rPr>
                <w:lang w:val="en-US"/>
              </w:rPr>
              <w:sym w:font="Wingdings" w:char="F0E8"/>
            </w:r>
            <w:r>
              <w:rPr>
                <w:lang w:val="en-US"/>
              </w:rPr>
              <w:t xml:space="preserve"> Low</w:t>
            </w:r>
          </w:p>
        </w:tc>
        <w:tc>
          <w:tcPr>
            <w:tcW w:w="1926" w:type="dxa"/>
            <w:vMerge w:val="restart"/>
          </w:tcPr>
          <w:p w14:paraId="60A294F9" w14:textId="44EA2C60" w:rsidR="00117EFA" w:rsidRDefault="00117EFA" w:rsidP="00D01272">
            <w:pPr>
              <w:spacing w:after="120"/>
              <w:jc w:val="both"/>
              <w:rPr>
                <w:lang w:val="en-US"/>
              </w:rPr>
            </w:pPr>
            <w:r>
              <w:rPr>
                <w:lang w:val="en-US"/>
              </w:rPr>
              <w:t>PRB Offset (2n or 2n+1)</w:t>
            </w:r>
          </w:p>
        </w:tc>
        <w:tc>
          <w:tcPr>
            <w:tcW w:w="3852" w:type="dxa"/>
            <w:gridSpan w:val="2"/>
          </w:tcPr>
          <w:p w14:paraId="4423CC80" w14:textId="0DB16E57" w:rsidR="00117EFA" w:rsidRDefault="00117EFA" w:rsidP="00D01272">
            <w:pPr>
              <w:spacing w:after="120"/>
              <w:jc w:val="both"/>
              <w:rPr>
                <w:lang w:val="en-US"/>
              </w:rPr>
            </w:pPr>
            <w:r>
              <w:rPr>
                <w:lang w:val="en-US"/>
              </w:rPr>
              <w:t>Initial Cyclic Shift</w:t>
            </w:r>
          </w:p>
        </w:tc>
      </w:tr>
      <w:tr w:rsidR="00117EFA" w14:paraId="7E53661A" w14:textId="77777777" w:rsidTr="00117EFA">
        <w:tc>
          <w:tcPr>
            <w:tcW w:w="1925" w:type="dxa"/>
            <w:vMerge/>
          </w:tcPr>
          <w:p w14:paraId="5B10D357" w14:textId="460815C3" w:rsidR="00117EFA" w:rsidRDefault="00117EFA" w:rsidP="00D01272">
            <w:pPr>
              <w:spacing w:after="120"/>
              <w:jc w:val="both"/>
              <w:rPr>
                <w:lang w:val="en-US"/>
              </w:rPr>
            </w:pPr>
          </w:p>
        </w:tc>
        <w:tc>
          <w:tcPr>
            <w:tcW w:w="1926" w:type="dxa"/>
            <w:vMerge/>
          </w:tcPr>
          <w:p w14:paraId="2F88A891" w14:textId="77777777" w:rsidR="00117EFA" w:rsidRDefault="00117EFA" w:rsidP="00D01272">
            <w:pPr>
              <w:spacing w:after="120"/>
              <w:jc w:val="both"/>
              <w:rPr>
                <w:lang w:val="en-US"/>
              </w:rPr>
            </w:pPr>
          </w:p>
        </w:tc>
        <w:tc>
          <w:tcPr>
            <w:tcW w:w="1926" w:type="dxa"/>
            <w:vMerge/>
          </w:tcPr>
          <w:p w14:paraId="28B79519" w14:textId="77777777" w:rsidR="00117EFA" w:rsidRDefault="00117EFA" w:rsidP="00D01272">
            <w:pPr>
              <w:spacing w:after="120"/>
              <w:jc w:val="both"/>
              <w:rPr>
                <w:lang w:val="en-US"/>
              </w:rPr>
            </w:pPr>
          </w:p>
        </w:tc>
        <w:tc>
          <w:tcPr>
            <w:tcW w:w="1926" w:type="dxa"/>
          </w:tcPr>
          <w:p w14:paraId="25DFB26E" w14:textId="650306D5" w:rsidR="00117EFA" w:rsidRDefault="00117EFA" w:rsidP="00D01272">
            <w:pPr>
              <w:spacing w:after="120"/>
              <w:jc w:val="both"/>
              <w:rPr>
                <w:lang w:val="en-US"/>
              </w:rPr>
            </w:pPr>
            <w:r>
              <w:rPr>
                <w:lang w:val="en-US"/>
              </w:rPr>
              <w:t>b = 0</w:t>
            </w:r>
          </w:p>
        </w:tc>
        <w:tc>
          <w:tcPr>
            <w:tcW w:w="1926" w:type="dxa"/>
          </w:tcPr>
          <w:p w14:paraId="11CCF158" w14:textId="56BBE04A" w:rsidR="00117EFA" w:rsidRDefault="00117EFA" w:rsidP="00D01272">
            <w:pPr>
              <w:spacing w:after="120"/>
              <w:jc w:val="both"/>
              <w:rPr>
                <w:lang w:val="en-US"/>
              </w:rPr>
            </w:pPr>
            <w:r>
              <w:rPr>
                <w:lang w:val="en-US"/>
              </w:rPr>
              <w:t>b = 1</w:t>
            </w:r>
          </w:p>
        </w:tc>
      </w:tr>
      <w:tr w:rsidR="00117EFA" w14:paraId="37600E10" w14:textId="77777777" w:rsidTr="00117EFA">
        <w:tc>
          <w:tcPr>
            <w:tcW w:w="1925" w:type="dxa"/>
          </w:tcPr>
          <w:p w14:paraId="6080E8EE" w14:textId="0E201ACC" w:rsidR="00117EFA" w:rsidRDefault="00117EFA" w:rsidP="00D01272">
            <w:pPr>
              <w:spacing w:after="120"/>
              <w:jc w:val="both"/>
              <w:rPr>
                <w:lang w:val="en-US"/>
              </w:rPr>
            </w:pPr>
            <w:r>
              <w:rPr>
                <w:lang w:val="en-US"/>
              </w:rPr>
              <w:t>000</w:t>
            </w:r>
          </w:p>
        </w:tc>
        <w:tc>
          <w:tcPr>
            <w:tcW w:w="1926" w:type="dxa"/>
          </w:tcPr>
          <w:p w14:paraId="4C74EB78" w14:textId="3A7599C3" w:rsidR="00117EFA" w:rsidRDefault="00117EFA" w:rsidP="00D01272">
            <w:pPr>
              <w:spacing w:after="120"/>
              <w:jc w:val="both"/>
              <w:rPr>
                <w:lang w:val="en-US"/>
              </w:rPr>
            </w:pPr>
            <w:r>
              <w:rPr>
                <w:lang w:val="en-US"/>
              </w:rPr>
              <w:t>0</w:t>
            </w:r>
          </w:p>
        </w:tc>
        <w:tc>
          <w:tcPr>
            <w:tcW w:w="1926" w:type="dxa"/>
          </w:tcPr>
          <w:p w14:paraId="3C7A41D8" w14:textId="106FCEF0" w:rsidR="00117EFA" w:rsidRDefault="00117EFA" w:rsidP="00D01272">
            <w:pPr>
              <w:spacing w:after="120"/>
              <w:jc w:val="both"/>
              <w:rPr>
                <w:lang w:val="en-US"/>
              </w:rPr>
            </w:pPr>
            <w:r>
              <w:rPr>
                <w:lang w:val="en-US"/>
              </w:rPr>
              <w:t>2n</w:t>
            </w:r>
          </w:p>
        </w:tc>
        <w:tc>
          <w:tcPr>
            <w:tcW w:w="1926" w:type="dxa"/>
          </w:tcPr>
          <w:p w14:paraId="393CE0D9" w14:textId="14B08149" w:rsidR="00117EFA" w:rsidRDefault="00117EFA" w:rsidP="00D01272">
            <w:pPr>
              <w:spacing w:after="120"/>
              <w:jc w:val="both"/>
              <w:rPr>
                <w:lang w:val="en-US"/>
              </w:rPr>
            </w:pPr>
            <w:r>
              <w:rPr>
                <w:lang w:val="en-US"/>
              </w:rPr>
              <w:t>0</w:t>
            </w:r>
          </w:p>
        </w:tc>
        <w:tc>
          <w:tcPr>
            <w:tcW w:w="1926" w:type="dxa"/>
          </w:tcPr>
          <w:p w14:paraId="6F8AB574" w14:textId="081D1076" w:rsidR="00117EFA" w:rsidRDefault="00117EFA" w:rsidP="00D01272">
            <w:pPr>
              <w:spacing w:after="120"/>
              <w:jc w:val="both"/>
              <w:rPr>
                <w:lang w:val="en-US"/>
              </w:rPr>
            </w:pPr>
            <w:r>
              <w:rPr>
                <w:lang w:val="en-US"/>
              </w:rPr>
              <w:t>4</w:t>
            </w:r>
          </w:p>
        </w:tc>
      </w:tr>
      <w:tr w:rsidR="00117EFA" w14:paraId="719FB348" w14:textId="77777777" w:rsidTr="00117EFA">
        <w:tc>
          <w:tcPr>
            <w:tcW w:w="1925" w:type="dxa"/>
          </w:tcPr>
          <w:p w14:paraId="7B085D71" w14:textId="6BFE102F" w:rsidR="00117EFA" w:rsidRDefault="00117EFA" w:rsidP="00117EFA">
            <w:pPr>
              <w:spacing w:after="120"/>
              <w:jc w:val="both"/>
              <w:rPr>
                <w:lang w:val="en-US"/>
              </w:rPr>
            </w:pPr>
            <w:r>
              <w:rPr>
                <w:lang w:val="en-US"/>
              </w:rPr>
              <w:t>001</w:t>
            </w:r>
          </w:p>
        </w:tc>
        <w:tc>
          <w:tcPr>
            <w:tcW w:w="1926" w:type="dxa"/>
          </w:tcPr>
          <w:p w14:paraId="0AF5ABE5" w14:textId="6DB78FC7" w:rsidR="00117EFA" w:rsidRDefault="00117EFA" w:rsidP="00117EFA">
            <w:pPr>
              <w:spacing w:after="120"/>
              <w:jc w:val="both"/>
              <w:rPr>
                <w:lang w:val="en-US"/>
              </w:rPr>
            </w:pPr>
            <w:r>
              <w:rPr>
                <w:lang w:val="en-US"/>
              </w:rPr>
              <w:t>0</w:t>
            </w:r>
          </w:p>
        </w:tc>
        <w:tc>
          <w:tcPr>
            <w:tcW w:w="1926" w:type="dxa"/>
          </w:tcPr>
          <w:p w14:paraId="0DD01CC7" w14:textId="5D6CC335" w:rsidR="00117EFA" w:rsidRDefault="00117EFA" w:rsidP="00117EFA">
            <w:pPr>
              <w:spacing w:after="120"/>
              <w:jc w:val="both"/>
              <w:rPr>
                <w:lang w:val="en-US"/>
              </w:rPr>
            </w:pPr>
            <w:r>
              <w:rPr>
                <w:lang w:val="en-US"/>
              </w:rPr>
              <w:t>2n</w:t>
            </w:r>
          </w:p>
        </w:tc>
        <w:tc>
          <w:tcPr>
            <w:tcW w:w="1926" w:type="dxa"/>
          </w:tcPr>
          <w:p w14:paraId="03ECB4B2" w14:textId="525C948D" w:rsidR="00117EFA" w:rsidRDefault="00117EFA" w:rsidP="00117EFA">
            <w:pPr>
              <w:spacing w:after="120"/>
              <w:jc w:val="both"/>
              <w:rPr>
                <w:lang w:val="en-US"/>
              </w:rPr>
            </w:pPr>
            <w:r>
              <w:rPr>
                <w:lang w:val="en-US"/>
              </w:rPr>
              <w:t>8</w:t>
            </w:r>
          </w:p>
        </w:tc>
        <w:tc>
          <w:tcPr>
            <w:tcW w:w="1926" w:type="dxa"/>
          </w:tcPr>
          <w:p w14:paraId="2ADCBF32" w14:textId="3A938B2C" w:rsidR="00117EFA" w:rsidRDefault="00117EFA" w:rsidP="00117EFA">
            <w:pPr>
              <w:spacing w:after="120"/>
              <w:jc w:val="both"/>
              <w:rPr>
                <w:lang w:val="en-US"/>
              </w:rPr>
            </w:pPr>
            <w:r>
              <w:rPr>
                <w:lang w:val="en-US"/>
              </w:rPr>
              <w:t>11</w:t>
            </w:r>
          </w:p>
        </w:tc>
      </w:tr>
      <w:tr w:rsidR="00117EFA" w14:paraId="0129A2CF" w14:textId="77777777" w:rsidTr="00117EFA">
        <w:tc>
          <w:tcPr>
            <w:tcW w:w="1925" w:type="dxa"/>
          </w:tcPr>
          <w:p w14:paraId="16ADD45C" w14:textId="52741B99" w:rsidR="00117EFA" w:rsidRDefault="00117EFA" w:rsidP="00117EFA">
            <w:pPr>
              <w:spacing w:after="120"/>
              <w:jc w:val="both"/>
              <w:rPr>
                <w:lang w:val="en-US"/>
              </w:rPr>
            </w:pPr>
            <w:r>
              <w:rPr>
                <w:lang w:val="en-US"/>
              </w:rPr>
              <w:t>010</w:t>
            </w:r>
          </w:p>
        </w:tc>
        <w:tc>
          <w:tcPr>
            <w:tcW w:w="1926" w:type="dxa"/>
          </w:tcPr>
          <w:p w14:paraId="25B882FF" w14:textId="4B042DE4" w:rsidR="00117EFA" w:rsidRDefault="00117EFA" w:rsidP="00117EFA">
            <w:pPr>
              <w:spacing w:after="120"/>
              <w:jc w:val="both"/>
              <w:rPr>
                <w:lang w:val="en-US"/>
              </w:rPr>
            </w:pPr>
            <w:r>
              <w:rPr>
                <w:lang w:val="en-US"/>
              </w:rPr>
              <w:t>0</w:t>
            </w:r>
          </w:p>
        </w:tc>
        <w:tc>
          <w:tcPr>
            <w:tcW w:w="1926" w:type="dxa"/>
          </w:tcPr>
          <w:p w14:paraId="3286459B" w14:textId="5CD1324A" w:rsidR="00117EFA" w:rsidRDefault="00117EFA" w:rsidP="00117EFA">
            <w:pPr>
              <w:spacing w:after="120"/>
              <w:jc w:val="both"/>
              <w:rPr>
                <w:lang w:val="en-US"/>
              </w:rPr>
            </w:pPr>
            <w:r>
              <w:rPr>
                <w:lang w:val="en-US"/>
              </w:rPr>
              <w:t>2n+1</w:t>
            </w:r>
          </w:p>
        </w:tc>
        <w:tc>
          <w:tcPr>
            <w:tcW w:w="1926" w:type="dxa"/>
          </w:tcPr>
          <w:p w14:paraId="64292465" w14:textId="44BBC68E" w:rsidR="00117EFA" w:rsidRDefault="00117EFA" w:rsidP="00117EFA">
            <w:pPr>
              <w:spacing w:after="120"/>
              <w:jc w:val="both"/>
              <w:rPr>
                <w:lang w:val="en-US"/>
              </w:rPr>
            </w:pPr>
            <w:r>
              <w:rPr>
                <w:lang w:val="en-US"/>
              </w:rPr>
              <w:t>0</w:t>
            </w:r>
          </w:p>
        </w:tc>
        <w:tc>
          <w:tcPr>
            <w:tcW w:w="1926" w:type="dxa"/>
          </w:tcPr>
          <w:p w14:paraId="196635C6" w14:textId="494EDB78" w:rsidR="00117EFA" w:rsidRDefault="00117EFA" w:rsidP="00117EFA">
            <w:pPr>
              <w:spacing w:after="120"/>
              <w:jc w:val="both"/>
              <w:rPr>
                <w:lang w:val="en-US"/>
              </w:rPr>
            </w:pPr>
            <w:r>
              <w:rPr>
                <w:lang w:val="en-US"/>
              </w:rPr>
              <w:t>4</w:t>
            </w:r>
          </w:p>
        </w:tc>
      </w:tr>
      <w:tr w:rsidR="00117EFA" w14:paraId="253D836B" w14:textId="77777777" w:rsidTr="00117EFA">
        <w:tc>
          <w:tcPr>
            <w:tcW w:w="1925" w:type="dxa"/>
          </w:tcPr>
          <w:p w14:paraId="35578351" w14:textId="28C2C8EF" w:rsidR="00117EFA" w:rsidRDefault="00117EFA" w:rsidP="00117EFA">
            <w:pPr>
              <w:spacing w:after="120"/>
              <w:jc w:val="both"/>
              <w:rPr>
                <w:lang w:val="en-US"/>
              </w:rPr>
            </w:pPr>
            <w:r>
              <w:rPr>
                <w:lang w:val="en-US"/>
              </w:rPr>
              <w:t>011</w:t>
            </w:r>
          </w:p>
        </w:tc>
        <w:tc>
          <w:tcPr>
            <w:tcW w:w="1926" w:type="dxa"/>
          </w:tcPr>
          <w:p w14:paraId="79558307" w14:textId="065AAD4A" w:rsidR="00117EFA" w:rsidRDefault="00117EFA" w:rsidP="00117EFA">
            <w:pPr>
              <w:spacing w:after="120"/>
              <w:jc w:val="both"/>
              <w:rPr>
                <w:lang w:val="en-US"/>
              </w:rPr>
            </w:pPr>
            <w:r>
              <w:rPr>
                <w:lang w:val="en-US"/>
              </w:rPr>
              <w:t>0</w:t>
            </w:r>
          </w:p>
        </w:tc>
        <w:tc>
          <w:tcPr>
            <w:tcW w:w="1926" w:type="dxa"/>
          </w:tcPr>
          <w:p w14:paraId="6090AF9F" w14:textId="476F7F89" w:rsidR="00117EFA" w:rsidRDefault="00117EFA" w:rsidP="00117EFA">
            <w:pPr>
              <w:spacing w:after="120"/>
              <w:jc w:val="both"/>
              <w:rPr>
                <w:lang w:val="en-US"/>
              </w:rPr>
            </w:pPr>
            <w:r>
              <w:rPr>
                <w:lang w:val="en-US"/>
              </w:rPr>
              <w:t>2n+1</w:t>
            </w:r>
          </w:p>
        </w:tc>
        <w:tc>
          <w:tcPr>
            <w:tcW w:w="1926" w:type="dxa"/>
          </w:tcPr>
          <w:p w14:paraId="29AE4399" w14:textId="72BD0D8D" w:rsidR="00117EFA" w:rsidRDefault="00117EFA" w:rsidP="00117EFA">
            <w:pPr>
              <w:spacing w:after="120"/>
              <w:jc w:val="both"/>
              <w:rPr>
                <w:lang w:val="en-US"/>
              </w:rPr>
            </w:pPr>
            <w:r>
              <w:rPr>
                <w:lang w:val="en-US"/>
              </w:rPr>
              <w:t>8</w:t>
            </w:r>
          </w:p>
        </w:tc>
        <w:tc>
          <w:tcPr>
            <w:tcW w:w="1926" w:type="dxa"/>
          </w:tcPr>
          <w:p w14:paraId="1D642072" w14:textId="34A486B4" w:rsidR="00117EFA" w:rsidRDefault="00117EFA" w:rsidP="00117EFA">
            <w:pPr>
              <w:spacing w:after="120"/>
              <w:jc w:val="both"/>
              <w:rPr>
                <w:lang w:val="en-US"/>
              </w:rPr>
            </w:pPr>
            <w:r>
              <w:rPr>
                <w:lang w:val="en-US"/>
              </w:rPr>
              <w:t>11</w:t>
            </w:r>
          </w:p>
        </w:tc>
      </w:tr>
      <w:tr w:rsidR="00117EFA" w14:paraId="15313D31" w14:textId="77777777" w:rsidTr="00117EFA">
        <w:tc>
          <w:tcPr>
            <w:tcW w:w="1925" w:type="dxa"/>
          </w:tcPr>
          <w:p w14:paraId="43E756B8" w14:textId="1F455D6F" w:rsidR="00117EFA" w:rsidRDefault="00117EFA" w:rsidP="00117EFA">
            <w:pPr>
              <w:spacing w:after="120"/>
              <w:jc w:val="both"/>
              <w:rPr>
                <w:lang w:val="en-US"/>
              </w:rPr>
            </w:pPr>
            <w:r>
              <w:rPr>
                <w:lang w:val="en-US"/>
              </w:rPr>
              <w:t>100</w:t>
            </w:r>
          </w:p>
        </w:tc>
        <w:tc>
          <w:tcPr>
            <w:tcW w:w="1926" w:type="dxa"/>
          </w:tcPr>
          <w:p w14:paraId="1CF6A930" w14:textId="50A5FA21" w:rsidR="00117EFA" w:rsidRDefault="00117EFA" w:rsidP="00117EFA">
            <w:pPr>
              <w:spacing w:after="120"/>
              <w:jc w:val="both"/>
              <w:rPr>
                <w:lang w:val="en-US"/>
              </w:rPr>
            </w:pPr>
            <w:r>
              <w:rPr>
                <w:lang w:val="en-US"/>
              </w:rPr>
              <w:t>1</w:t>
            </w:r>
          </w:p>
        </w:tc>
        <w:tc>
          <w:tcPr>
            <w:tcW w:w="1926" w:type="dxa"/>
          </w:tcPr>
          <w:p w14:paraId="3DC54FD5" w14:textId="1498F398" w:rsidR="00117EFA" w:rsidRDefault="00117EFA" w:rsidP="00117EFA">
            <w:pPr>
              <w:spacing w:after="120"/>
              <w:jc w:val="both"/>
              <w:rPr>
                <w:lang w:val="en-US"/>
              </w:rPr>
            </w:pPr>
            <w:r>
              <w:rPr>
                <w:lang w:val="en-US"/>
              </w:rPr>
              <w:t>2n</w:t>
            </w:r>
          </w:p>
        </w:tc>
        <w:tc>
          <w:tcPr>
            <w:tcW w:w="1926" w:type="dxa"/>
          </w:tcPr>
          <w:p w14:paraId="55947D76" w14:textId="59BDBD80" w:rsidR="00117EFA" w:rsidRDefault="00117EFA" w:rsidP="00117EFA">
            <w:pPr>
              <w:spacing w:after="120"/>
              <w:jc w:val="both"/>
              <w:rPr>
                <w:lang w:val="en-US"/>
              </w:rPr>
            </w:pPr>
            <w:r>
              <w:rPr>
                <w:lang w:val="en-US"/>
              </w:rPr>
              <w:t>0</w:t>
            </w:r>
          </w:p>
        </w:tc>
        <w:tc>
          <w:tcPr>
            <w:tcW w:w="1926" w:type="dxa"/>
          </w:tcPr>
          <w:p w14:paraId="3C9E04F7" w14:textId="26D07DEF" w:rsidR="00117EFA" w:rsidRDefault="00117EFA" w:rsidP="00117EFA">
            <w:pPr>
              <w:spacing w:after="120"/>
              <w:jc w:val="both"/>
              <w:rPr>
                <w:lang w:val="en-US"/>
              </w:rPr>
            </w:pPr>
            <w:r>
              <w:rPr>
                <w:lang w:val="en-US"/>
              </w:rPr>
              <w:t>4</w:t>
            </w:r>
          </w:p>
        </w:tc>
      </w:tr>
      <w:tr w:rsidR="00117EFA" w14:paraId="42B8757E" w14:textId="77777777" w:rsidTr="00117EFA">
        <w:tc>
          <w:tcPr>
            <w:tcW w:w="1925" w:type="dxa"/>
          </w:tcPr>
          <w:p w14:paraId="1D0542E4" w14:textId="6C1AB432" w:rsidR="00117EFA" w:rsidRDefault="00117EFA" w:rsidP="00117EFA">
            <w:pPr>
              <w:spacing w:after="120"/>
              <w:jc w:val="both"/>
              <w:rPr>
                <w:lang w:val="en-US"/>
              </w:rPr>
            </w:pPr>
            <w:r>
              <w:rPr>
                <w:lang w:val="en-US"/>
              </w:rPr>
              <w:t>101</w:t>
            </w:r>
          </w:p>
        </w:tc>
        <w:tc>
          <w:tcPr>
            <w:tcW w:w="1926" w:type="dxa"/>
          </w:tcPr>
          <w:p w14:paraId="6DE3E03E" w14:textId="149CE9B5" w:rsidR="00117EFA" w:rsidRDefault="00117EFA" w:rsidP="00117EFA">
            <w:pPr>
              <w:spacing w:after="120"/>
              <w:jc w:val="both"/>
              <w:rPr>
                <w:lang w:val="en-US"/>
              </w:rPr>
            </w:pPr>
            <w:r>
              <w:rPr>
                <w:lang w:val="en-US"/>
              </w:rPr>
              <w:t>1</w:t>
            </w:r>
          </w:p>
        </w:tc>
        <w:tc>
          <w:tcPr>
            <w:tcW w:w="1926" w:type="dxa"/>
          </w:tcPr>
          <w:p w14:paraId="5A1EAC4C" w14:textId="2203200D" w:rsidR="00117EFA" w:rsidRDefault="00117EFA" w:rsidP="00117EFA">
            <w:pPr>
              <w:spacing w:after="120"/>
              <w:jc w:val="both"/>
              <w:rPr>
                <w:lang w:val="en-US"/>
              </w:rPr>
            </w:pPr>
            <w:r>
              <w:rPr>
                <w:lang w:val="en-US"/>
              </w:rPr>
              <w:t>2n</w:t>
            </w:r>
          </w:p>
        </w:tc>
        <w:tc>
          <w:tcPr>
            <w:tcW w:w="1926" w:type="dxa"/>
          </w:tcPr>
          <w:p w14:paraId="65C4D086" w14:textId="5F1BCB43" w:rsidR="00117EFA" w:rsidRDefault="00117EFA" w:rsidP="00117EFA">
            <w:pPr>
              <w:spacing w:after="120"/>
              <w:jc w:val="both"/>
              <w:rPr>
                <w:lang w:val="en-US"/>
              </w:rPr>
            </w:pPr>
            <w:r>
              <w:rPr>
                <w:lang w:val="en-US"/>
              </w:rPr>
              <w:t>8</w:t>
            </w:r>
          </w:p>
        </w:tc>
        <w:tc>
          <w:tcPr>
            <w:tcW w:w="1926" w:type="dxa"/>
          </w:tcPr>
          <w:p w14:paraId="4A809A9E" w14:textId="5CDD6002" w:rsidR="00117EFA" w:rsidRDefault="00117EFA" w:rsidP="00117EFA">
            <w:pPr>
              <w:spacing w:after="120"/>
              <w:jc w:val="both"/>
              <w:rPr>
                <w:lang w:val="en-US"/>
              </w:rPr>
            </w:pPr>
            <w:r>
              <w:rPr>
                <w:lang w:val="en-US"/>
              </w:rPr>
              <w:t>11</w:t>
            </w:r>
          </w:p>
        </w:tc>
      </w:tr>
      <w:tr w:rsidR="00117EFA" w14:paraId="404C1FF3" w14:textId="77777777" w:rsidTr="00117EFA">
        <w:tc>
          <w:tcPr>
            <w:tcW w:w="1925" w:type="dxa"/>
          </w:tcPr>
          <w:p w14:paraId="0625F45F" w14:textId="7D8C3C57" w:rsidR="00117EFA" w:rsidRDefault="00117EFA" w:rsidP="00117EFA">
            <w:pPr>
              <w:spacing w:after="120"/>
              <w:jc w:val="both"/>
              <w:rPr>
                <w:lang w:val="en-US"/>
              </w:rPr>
            </w:pPr>
            <w:r>
              <w:rPr>
                <w:lang w:val="en-US"/>
              </w:rPr>
              <w:t>110</w:t>
            </w:r>
          </w:p>
        </w:tc>
        <w:tc>
          <w:tcPr>
            <w:tcW w:w="1926" w:type="dxa"/>
          </w:tcPr>
          <w:p w14:paraId="791C8A2B" w14:textId="62BE75AE" w:rsidR="00117EFA" w:rsidRDefault="00117EFA" w:rsidP="00117EFA">
            <w:pPr>
              <w:spacing w:after="120"/>
              <w:jc w:val="both"/>
              <w:rPr>
                <w:lang w:val="en-US"/>
              </w:rPr>
            </w:pPr>
            <w:r>
              <w:rPr>
                <w:lang w:val="en-US"/>
              </w:rPr>
              <w:t>1</w:t>
            </w:r>
          </w:p>
        </w:tc>
        <w:tc>
          <w:tcPr>
            <w:tcW w:w="1926" w:type="dxa"/>
          </w:tcPr>
          <w:p w14:paraId="56ED9386" w14:textId="40E18212" w:rsidR="00117EFA" w:rsidRDefault="00117EFA" w:rsidP="00117EFA">
            <w:pPr>
              <w:spacing w:after="120"/>
              <w:jc w:val="both"/>
              <w:rPr>
                <w:lang w:val="en-US"/>
              </w:rPr>
            </w:pPr>
            <w:r>
              <w:rPr>
                <w:lang w:val="en-US"/>
              </w:rPr>
              <w:t>2n+1</w:t>
            </w:r>
          </w:p>
        </w:tc>
        <w:tc>
          <w:tcPr>
            <w:tcW w:w="1926" w:type="dxa"/>
          </w:tcPr>
          <w:p w14:paraId="734157EA" w14:textId="4851BB88" w:rsidR="00117EFA" w:rsidRDefault="00117EFA" w:rsidP="00117EFA">
            <w:pPr>
              <w:spacing w:after="120"/>
              <w:jc w:val="both"/>
              <w:rPr>
                <w:lang w:val="en-US"/>
              </w:rPr>
            </w:pPr>
            <w:r>
              <w:rPr>
                <w:lang w:val="en-US"/>
              </w:rPr>
              <w:t>0</w:t>
            </w:r>
          </w:p>
        </w:tc>
        <w:tc>
          <w:tcPr>
            <w:tcW w:w="1926" w:type="dxa"/>
          </w:tcPr>
          <w:p w14:paraId="2CD69CDA" w14:textId="4AD16CBE" w:rsidR="00117EFA" w:rsidRDefault="00117EFA" w:rsidP="00117EFA">
            <w:pPr>
              <w:spacing w:after="120"/>
              <w:jc w:val="both"/>
              <w:rPr>
                <w:lang w:val="en-US"/>
              </w:rPr>
            </w:pPr>
            <w:r>
              <w:rPr>
                <w:lang w:val="en-US"/>
              </w:rPr>
              <w:t>4</w:t>
            </w:r>
          </w:p>
        </w:tc>
      </w:tr>
      <w:tr w:rsidR="00117EFA" w14:paraId="2E9E6FAF" w14:textId="77777777" w:rsidTr="00117EFA">
        <w:tc>
          <w:tcPr>
            <w:tcW w:w="1925" w:type="dxa"/>
          </w:tcPr>
          <w:p w14:paraId="624CFEE8" w14:textId="412CED1B" w:rsidR="00117EFA" w:rsidRDefault="00117EFA" w:rsidP="00117EFA">
            <w:pPr>
              <w:spacing w:after="120"/>
              <w:jc w:val="both"/>
              <w:rPr>
                <w:lang w:val="en-US"/>
              </w:rPr>
            </w:pPr>
            <w:r>
              <w:rPr>
                <w:lang w:val="en-US"/>
              </w:rPr>
              <w:t>111</w:t>
            </w:r>
          </w:p>
        </w:tc>
        <w:tc>
          <w:tcPr>
            <w:tcW w:w="1926" w:type="dxa"/>
          </w:tcPr>
          <w:p w14:paraId="3EDBF7C0" w14:textId="3FB58581" w:rsidR="00117EFA" w:rsidRDefault="00117EFA" w:rsidP="00117EFA">
            <w:pPr>
              <w:spacing w:after="120"/>
              <w:jc w:val="both"/>
              <w:rPr>
                <w:lang w:val="en-US"/>
              </w:rPr>
            </w:pPr>
            <w:r>
              <w:rPr>
                <w:lang w:val="en-US"/>
              </w:rPr>
              <w:t>1</w:t>
            </w:r>
          </w:p>
        </w:tc>
        <w:tc>
          <w:tcPr>
            <w:tcW w:w="1926" w:type="dxa"/>
          </w:tcPr>
          <w:p w14:paraId="17BC690E" w14:textId="511B058B" w:rsidR="00117EFA" w:rsidRDefault="00117EFA" w:rsidP="00117EFA">
            <w:pPr>
              <w:spacing w:after="120"/>
              <w:jc w:val="both"/>
              <w:rPr>
                <w:lang w:val="en-US"/>
              </w:rPr>
            </w:pPr>
            <w:r>
              <w:rPr>
                <w:lang w:val="en-US"/>
              </w:rPr>
              <w:t>2n+1</w:t>
            </w:r>
          </w:p>
        </w:tc>
        <w:tc>
          <w:tcPr>
            <w:tcW w:w="1926" w:type="dxa"/>
          </w:tcPr>
          <w:p w14:paraId="3216EB92" w14:textId="0294235B" w:rsidR="00117EFA" w:rsidRDefault="00117EFA" w:rsidP="00117EFA">
            <w:pPr>
              <w:spacing w:after="120"/>
              <w:jc w:val="both"/>
              <w:rPr>
                <w:lang w:val="en-US"/>
              </w:rPr>
            </w:pPr>
            <w:r>
              <w:rPr>
                <w:lang w:val="en-US"/>
              </w:rPr>
              <w:t>8</w:t>
            </w:r>
          </w:p>
        </w:tc>
        <w:tc>
          <w:tcPr>
            <w:tcW w:w="1926" w:type="dxa"/>
          </w:tcPr>
          <w:p w14:paraId="3457FD55" w14:textId="0ABA43A2" w:rsidR="00117EFA" w:rsidRDefault="00117EFA" w:rsidP="00117EFA">
            <w:pPr>
              <w:spacing w:after="120"/>
              <w:jc w:val="both"/>
              <w:rPr>
                <w:lang w:val="en-US"/>
              </w:rPr>
            </w:pPr>
            <w:r>
              <w:rPr>
                <w:lang w:val="en-US"/>
              </w:rPr>
              <w:t>11</w:t>
            </w:r>
          </w:p>
        </w:tc>
      </w:tr>
    </w:tbl>
    <w:p w14:paraId="5A925A8C" w14:textId="29DCE386" w:rsidR="00D01272" w:rsidRDefault="00D01272" w:rsidP="00D01272">
      <w:pPr>
        <w:spacing w:after="120"/>
        <w:jc w:val="both"/>
        <w:rPr>
          <w:lang w:val="en-US"/>
        </w:rPr>
      </w:pPr>
    </w:p>
    <w:p w14:paraId="1A114514" w14:textId="77777777" w:rsidR="00431757" w:rsidRDefault="00431757" w:rsidP="00D01272">
      <w:pPr>
        <w:spacing w:after="120"/>
        <w:jc w:val="both"/>
        <w:rPr>
          <w:lang w:val="en-US"/>
        </w:rPr>
      </w:pPr>
    </w:p>
    <w:p w14:paraId="2E46354A" w14:textId="601FD4D5" w:rsidR="00431757" w:rsidRDefault="00431757" w:rsidP="00943443">
      <w:pPr>
        <w:pStyle w:val="Caption"/>
        <w:keepNext/>
      </w:pPr>
      <w:bookmarkStart w:id="9" w:name="_Ref510184877"/>
      <w:r>
        <w:t xml:space="preserve">Table </w:t>
      </w:r>
      <w:r>
        <w:fldChar w:fldCharType="begin"/>
      </w:r>
      <w:r>
        <w:instrText xml:space="preserve"> SEQ Table \* ARABIC </w:instrText>
      </w:r>
      <w:r>
        <w:fldChar w:fldCharType="separate"/>
      </w:r>
      <w:r w:rsidR="00215506">
        <w:rPr>
          <w:noProof/>
        </w:rPr>
        <w:t>6</w:t>
      </w:r>
      <w:r>
        <w:fldChar w:fldCharType="end"/>
      </w:r>
      <w:bookmarkEnd w:id="9"/>
      <w:r>
        <w:t xml:space="preserve">: </w:t>
      </w:r>
      <w:r w:rsidR="009A0E63">
        <w:t>PUCCH Format 1</w:t>
      </w:r>
      <w:r w:rsidRPr="009C35D2">
        <w:t xml:space="preserve"> resource set before dedicated PUCCH resource configuration.</w:t>
      </w:r>
    </w:p>
    <w:tbl>
      <w:tblPr>
        <w:tblStyle w:val="TableGrid"/>
        <w:tblW w:w="0" w:type="auto"/>
        <w:tblLook w:val="04A0" w:firstRow="1" w:lastRow="0" w:firstColumn="1" w:lastColumn="0" w:noHBand="0" w:noVBand="1"/>
      </w:tblPr>
      <w:tblGrid>
        <w:gridCol w:w="1925"/>
        <w:gridCol w:w="1926"/>
        <w:gridCol w:w="1926"/>
        <w:gridCol w:w="1926"/>
        <w:gridCol w:w="1926"/>
      </w:tblGrid>
      <w:tr w:rsidR="00431757" w14:paraId="17CB6D89" w14:textId="77777777" w:rsidTr="008849AB">
        <w:tc>
          <w:tcPr>
            <w:tcW w:w="1925" w:type="dxa"/>
            <w:vMerge w:val="restart"/>
          </w:tcPr>
          <w:p w14:paraId="78F25E81" w14:textId="77777777" w:rsidR="00431757" w:rsidRDefault="00431757" w:rsidP="008849AB">
            <w:pPr>
              <w:spacing w:after="120"/>
              <w:jc w:val="both"/>
              <w:rPr>
                <w:lang w:val="en-US"/>
              </w:rPr>
            </w:pPr>
            <w:r>
              <w:rPr>
                <w:lang w:val="en-US"/>
              </w:rPr>
              <w:t>ARI</w:t>
            </w:r>
          </w:p>
          <w:p w14:paraId="052062A5" w14:textId="77777777" w:rsidR="00431757" w:rsidRDefault="00431757" w:rsidP="008849AB">
            <w:pPr>
              <w:spacing w:after="120"/>
              <w:jc w:val="both"/>
              <w:rPr>
                <w:lang w:val="en-US"/>
              </w:rPr>
            </w:pPr>
          </w:p>
        </w:tc>
        <w:tc>
          <w:tcPr>
            <w:tcW w:w="1926" w:type="dxa"/>
            <w:vMerge w:val="restart"/>
          </w:tcPr>
          <w:p w14:paraId="4674F715" w14:textId="77777777" w:rsidR="00431757" w:rsidRDefault="00431757" w:rsidP="008849AB">
            <w:pPr>
              <w:spacing w:after="120"/>
              <w:jc w:val="both"/>
              <w:rPr>
                <w:lang w:val="en-US"/>
              </w:rPr>
            </w:pPr>
            <w:r>
              <w:rPr>
                <w:lang w:val="en-US"/>
              </w:rPr>
              <w:t>Hop Direction</w:t>
            </w:r>
          </w:p>
          <w:p w14:paraId="1037C1BD" w14:textId="77777777" w:rsidR="00431757" w:rsidRDefault="00431757" w:rsidP="008849AB">
            <w:pPr>
              <w:spacing w:after="120"/>
              <w:jc w:val="both"/>
              <w:rPr>
                <w:lang w:val="en-US"/>
              </w:rPr>
            </w:pPr>
            <w:r>
              <w:rPr>
                <w:lang w:val="en-US"/>
              </w:rPr>
              <w:t xml:space="preserve">0: Low </w:t>
            </w:r>
            <w:r w:rsidRPr="00117EFA">
              <w:rPr>
                <w:lang w:val="en-US"/>
              </w:rPr>
              <w:sym w:font="Wingdings" w:char="F0E8"/>
            </w:r>
            <w:r>
              <w:rPr>
                <w:lang w:val="en-US"/>
              </w:rPr>
              <w:t xml:space="preserve"> High</w:t>
            </w:r>
          </w:p>
          <w:p w14:paraId="461032B9" w14:textId="77777777" w:rsidR="00431757" w:rsidRDefault="00431757" w:rsidP="008849AB">
            <w:pPr>
              <w:spacing w:after="120"/>
              <w:jc w:val="both"/>
              <w:rPr>
                <w:lang w:val="en-US"/>
              </w:rPr>
            </w:pPr>
            <w:r>
              <w:rPr>
                <w:lang w:val="en-US"/>
              </w:rPr>
              <w:t xml:space="preserve">1: High </w:t>
            </w:r>
            <w:r w:rsidRPr="00117EFA">
              <w:rPr>
                <w:lang w:val="en-US"/>
              </w:rPr>
              <w:sym w:font="Wingdings" w:char="F0E8"/>
            </w:r>
            <w:r>
              <w:rPr>
                <w:lang w:val="en-US"/>
              </w:rPr>
              <w:t xml:space="preserve"> Low</w:t>
            </w:r>
          </w:p>
        </w:tc>
        <w:tc>
          <w:tcPr>
            <w:tcW w:w="1926" w:type="dxa"/>
            <w:vMerge w:val="restart"/>
          </w:tcPr>
          <w:p w14:paraId="7676AC7C" w14:textId="77777777" w:rsidR="00431757" w:rsidRDefault="00431757" w:rsidP="008849AB">
            <w:pPr>
              <w:spacing w:after="120"/>
              <w:jc w:val="both"/>
              <w:rPr>
                <w:lang w:val="en-US"/>
              </w:rPr>
            </w:pPr>
            <w:r>
              <w:rPr>
                <w:lang w:val="en-US"/>
              </w:rPr>
              <w:t>PRB Offset (2n or 2n+1)</w:t>
            </w:r>
          </w:p>
        </w:tc>
        <w:tc>
          <w:tcPr>
            <w:tcW w:w="3852" w:type="dxa"/>
            <w:gridSpan w:val="2"/>
          </w:tcPr>
          <w:p w14:paraId="41C4039D" w14:textId="77777777" w:rsidR="00431757" w:rsidRDefault="00431757" w:rsidP="008849AB">
            <w:pPr>
              <w:spacing w:after="120"/>
              <w:jc w:val="both"/>
              <w:rPr>
                <w:lang w:val="en-US"/>
              </w:rPr>
            </w:pPr>
            <w:r>
              <w:rPr>
                <w:lang w:val="en-US"/>
              </w:rPr>
              <w:t>Initial Cyclic Shift</w:t>
            </w:r>
          </w:p>
        </w:tc>
      </w:tr>
      <w:tr w:rsidR="00431757" w14:paraId="41947802" w14:textId="77777777" w:rsidTr="008849AB">
        <w:tc>
          <w:tcPr>
            <w:tcW w:w="1925" w:type="dxa"/>
            <w:vMerge/>
          </w:tcPr>
          <w:p w14:paraId="7235EFE4" w14:textId="77777777" w:rsidR="00431757" w:rsidRDefault="00431757" w:rsidP="008849AB">
            <w:pPr>
              <w:spacing w:after="120"/>
              <w:jc w:val="both"/>
              <w:rPr>
                <w:lang w:val="en-US"/>
              </w:rPr>
            </w:pPr>
          </w:p>
        </w:tc>
        <w:tc>
          <w:tcPr>
            <w:tcW w:w="1926" w:type="dxa"/>
            <w:vMerge/>
          </w:tcPr>
          <w:p w14:paraId="1A40F6D7" w14:textId="77777777" w:rsidR="00431757" w:rsidRDefault="00431757" w:rsidP="008849AB">
            <w:pPr>
              <w:spacing w:after="120"/>
              <w:jc w:val="both"/>
              <w:rPr>
                <w:lang w:val="en-US"/>
              </w:rPr>
            </w:pPr>
          </w:p>
        </w:tc>
        <w:tc>
          <w:tcPr>
            <w:tcW w:w="1926" w:type="dxa"/>
            <w:vMerge/>
          </w:tcPr>
          <w:p w14:paraId="494A5711" w14:textId="77777777" w:rsidR="00431757" w:rsidRDefault="00431757" w:rsidP="008849AB">
            <w:pPr>
              <w:spacing w:after="120"/>
              <w:jc w:val="both"/>
              <w:rPr>
                <w:lang w:val="en-US"/>
              </w:rPr>
            </w:pPr>
          </w:p>
        </w:tc>
        <w:tc>
          <w:tcPr>
            <w:tcW w:w="1926" w:type="dxa"/>
          </w:tcPr>
          <w:p w14:paraId="43FB1386" w14:textId="77777777" w:rsidR="00431757" w:rsidRDefault="00431757" w:rsidP="008849AB">
            <w:pPr>
              <w:spacing w:after="120"/>
              <w:jc w:val="both"/>
              <w:rPr>
                <w:lang w:val="en-US"/>
              </w:rPr>
            </w:pPr>
            <w:r>
              <w:rPr>
                <w:lang w:val="en-US"/>
              </w:rPr>
              <w:t>b = 0</w:t>
            </w:r>
          </w:p>
        </w:tc>
        <w:tc>
          <w:tcPr>
            <w:tcW w:w="1926" w:type="dxa"/>
          </w:tcPr>
          <w:p w14:paraId="1228C82F" w14:textId="77777777" w:rsidR="00431757" w:rsidRDefault="00431757" w:rsidP="008849AB">
            <w:pPr>
              <w:spacing w:after="120"/>
              <w:jc w:val="both"/>
              <w:rPr>
                <w:lang w:val="en-US"/>
              </w:rPr>
            </w:pPr>
            <w:r>
              <w:rPr>
                <w:lang w:val="en-US"/>
              </w:rPr>
              <w:t>b = 1</w:t>
            </w:r>
          </w:p>
        </w:tc>
      </w:tr>
      <w:tr w:rsidR="00431757" w14:paraId="56602068" w14:textId="77777777" w:rsidTr="008849AB">
        <w:tc>
          <w:tcPr>
            <w:tcW w:w="1925" w:type="dxa"/>
          </w:tcPr>
          <w:p w14:paraId="77CCC2C2" w14:textId="77777777" w:rsidR="00431757" w:rsidRDefault="00431757" w:rsidP="008849AB">
            <w:pPr>
              <w:spacing w:after="120"/>
              <w:jc w:val="both"/>
              <w:rPr>
                <w:lang w:val="en-US"/>
              </w:rPr>
            </w:pPr>
            <w:r>
              <w:rPr>
                <w:lang w:val="en-US"/>
              </w:rPr>
              <w:t>000</w:t>
            </w:r>
          </w:p>
        </w:tc>
        <w:tc>
          <w:tcPr>
            <w:tcW w:w="1926" w:type="dxa"/>
          </w:tcPr>
          <w:p w14:paraId="05588B1C" w14:textId="77777777" w:rsidR="00431757" w:rsidRDefault="00431757" w:rsidP="008849AB">
            <w:pPr>
              <w:spacing w:after="120"/>
              <w:jc w:val="both"/>
              <w:rPr>
                <w:lang w:val="en-US"/>
              </w:rPr>
            </w:pPr>
            <w:r>
              <w:rPr>
                <w:lang w:val="en-US"/>
              </w:rPr>
              <w:t>0</w:t>
            </w:r>
          </w:p>
        </w:tc>
        <w:tc>
          <w:tcPr>
            <w:tcW w:w="1926" w:type="dxa"/>
          </w:tcPr>
          <w:p w14:paraId="30DD63C0" w14:textId="77777777" w:rsidR="00431757" w:rsidRDefault="00431757" w:rsidP="008849AB">
            <w:pPr>
              <w:spacing w:after="120"/>
              <w:jc w:val="both"/>
              <w:rPr>
                <w:lang w:val="en-US"/>
              </w:rPr>
            </w:pPr>
            <w:r>
              <w:rPr>
                <w:lang w:val="en-US"/>
              </w:rPr>
              <w:t>2n</w:t>
            </w:r>
          </w:p>
        </w:tc>
        <w:tc>
          <w:tcPr>
            <w:tcW w:w="1926" w:type="dxa"/>
          </w:tcPr>
          <w:p w14:paraId="38488787" w14:textId="77777777" w:rsidR="00431757" w:rsidRDefault="00431757" w:rsidP="008849AB">
            <w:pPr>
              <w:spacing w:after="120"/>
              <w:jc w:val="both"/>
              <w:rPr>
                <w:lang w:val="en-US"/>
              </w:rPr>
            </w:pPr>
            <w:r>
              <w:rPr>
                <w:lang w:val="en-US"/>
              </w:rPr>
              <w:t>0</w:t>
            </w:r>
          </w:p>
        </w:tc>
        <w:tc>
          <w:tcPr>
            <w:tcW w:w="1926" w:type="dxa"/>
          </w:tcPr>
          <w:p w14:paraId="51842A85" w14:textId="6A4AE09B" w:rsidR="00431757" w:rsidRDefault="009A0E63" w:rsidP="008849AB">
            <w:pPr>
              <w:spacing w:after="120"/>
              <w:jc w:val="both"/>
              <w:rPr>
                <w:lang w:val="en-US"/>
              </w:rPr>
            </w:pPr>
            <w:r>
              <w:rPr>
                <w:lang w:val="en-US"/>
              </w:rPr>
              <w:t>3</w:t>
            </w:r>
          </w:p>
        </w:tc>
      </w:tr>
      <w:tr w:rsidR="00431757" w14:paraId="154F7407" w14:textId="77777777" w:rsidTr="008849AB">
        <w:tc>
          <w:tcPr>
            <w:tcW w:w="1925" w:type="dxa"/>
          </w:tcPr>
          <w:p w14:paraId="40C82BCB" w14:textId="77777777" w:rsidR="00431757" w:rsidRDefault="00431757" w:rsidP="008849AB">
            <w:pPr>
              <w:spacing w:after="120"/>
              <w:jc w:val="both"/>
              <w:rPr>
                <w:lang w:val="en-US"/>
              </w:rPr>
            </w:pPr>
            <w:r>
              <w:rPr>
                <w:lang w:val="en-US"/>
              </w:rPr>
              <w:t>001</w:t>
            </w:r>
          </w:p>
        </w:tc>
        <w:tc>
          <w:tcPr>
            <w:tcW w:w="1926" w:type="dxa"/>
          </w:tcPr>
          <w:p w14:paraId="5A44E7CE" w14:textId="77777777" w:rsidR="00431757" w:rsidRDefault="00431757" w:rsidP="008849AB">
            <w:pPr>
              <w:spacing w:after="120"/>
              <w:jc w:val="both"/>
              <w:rPr>
                <w:lang w:val="en-US"/>
              </w:rPr>
            </w:pPr>
            <w:r>
              <w:rPr>
                <w:lang w:val="en-US"/>
              </w:rPr>
              <w:t>0</w:t>
            </w:r>
          </w:p>
        </w:tc>
        <w:tc>
          <w:tcPr>
            <w:tcW w:w="1926" w:type="dxa"/>
          </w:tcPr>
          <w:p w14:paraId="207DBA9B" w14:textId="77777777" w:rsidR="00431757" w:rsidRDefault="00431757" w:rsidP="008849AB">
            <w:pPr>
              <w:spacing w:after="120"/>
              <w:jc w:val="both"/>
              <w:rPr>
                <w:lang w:val="en-US"/>
              </w:rPr>
            </w:pPr>
            <w:r>
              <w:rPr>
                <w:lang w:val="en-US"/>
              </w:rPr>
              <w:t>2n</w:t>
            </w:r>
          </w:p>
        </w:tc>
        <w:tc>
          <w:tcPr>
            <w:tcW w:w="1926" w:type="dxa"/>
          </w:tcPr>
          <w:p w14:paraId="126C8DF3" w14:textId="6F009B45" w:rsidR="00431757" w:rsidRDefault="009A0E63" w:rsidP="008849AB">
            <w:pPr>
              <w:spacing w:after="120"/>
              <w:jc w:val="both"/>
              <w:rPr>
                <w:lang w:val="en-US"/>
              </w:rPr>
            </w:pPr>
            <w:r>
              <w:rPr>
                <w:lang w:val="en-US"/>
              </w:rPr>
              <w:t>6</w:t>
            </w:r>
          </w:p>
        </w:tc>
        <w:tc>
          <w:tcPr>
            <w:tcW w:w="1926" w:type="dxa"/>
          </w:tcPr>
          <w:p w14:paraId="698E5B3F" w14:textId="2ED8C138" w:rsidR="00431757" w:rsidRDefault="009A0E63" w:rsidP="008849AB">
            <w:pPr>
              <w:spacing w:after="120"/>
              <w:jc w:val="both"/>
              <w:rPr>
                <w:lang w:val="en-US"/>
              </w:rPr>
            </w:pPr>
            <w:r>
              <w:rPr>
                <w:lang w:val="en-US"/>
              </w:rPr>
              <w:t>9</w:t>
            </w:r>
          </w:p>
        </w:tc>
      </w:tr>
      <w:tr w:rsidR="00431757" w14:paraId="3ED8AB63" w14:textId="77777777" w:rsidTr="008849AB">
        <w:tc>
          <w:tcPr>
            <w:tcW w:w="1925" w:type="dxa"/>
          </w:tcPr>
          <w:p w14:paraId="2422F8DA" w14:textId="77777777" w:rsidR="00431757" w:rsidRDefault="00431757" w:rsidP="008849AB">
            <w:pPr>
              <w:spacing w:after="120"/>
              <w:jc w:val="both"/>
              <w:rPr>
                <w:lang w:val="en-US"/>
              </w:rPr>
            </w:pPr>
            <w:r>
              <w:rPr>
                <w:lang w:val="en-US"/>
              </w:rPr>
              <w:t>010</w:t>
            </w:r>
          </w:p>
        </w:tc>
        <w:tc>
          <w:tcPr>
            <w:tcW w:w="1926" w:type="dxa"/>
          </w:tcPr>
          <w:p w14:paraId="6CB18189" w14:textId="77777777" w:rsidR="00431757" w:rsidRDefault="00431757" w:rsidP="008849AB">
            <w:pPr>
              <w:spacing w:after="120"/>
              <w:jc w:val="both"/>
              <w:rPr>
                <w:lang w:val="en-US"/>
              </w:rPr>
            </w:pPr>
            <w:r>
              <w:rPr>
                <w:lang w:val="en-US"/>
              </w:rPr>
              <w:t>0</w:t>
            </w:r>
          </w:p>
        </w:tc>
        <w:tc>
          <w:tcPr>
            <w:tcW w:w="1926" w:type="dxa"/>
          </w:tcPr>
          <w:p w14:paraId="70C34367" w14:textId="77777777" w:rsidR="00431757" w:rsidRDefault="00431757" w:rsidP="008849AB">
            <w:pPr>
              <w:spacing w:after="120"/>
              <w:jc w:val="both"/>
              <w:rPr>
                <w:lang w:val="en-US"/>
              </w:rPr>
            </w:pPr>
            <w:r>
              <w:rPr>
                <w:lang w:val="en-US"/>
              </w:rPr>
              <w:t>2n+1</w:t>
            </w:r>
          </w:p>
        </w:tc>
        <w:tc>
          <w:tcPr>
            <w:tcW w:w="1926" w:type="dxa"/>
          </w:tcPr>
          <w:p w14:paraId="0DFDB025" w14:textId="77777777" w:rsidR="00431757" w:rsidRDefault="00431757" w:rsidP="008849AB">
            <w:pPr>
              <w:spacing w:after="120"/>
              <w:jc w:val="both"/>
              <w:rPr>
                <w:lang w:val="en-US"/>
              </w:rPr>
            </w:pPr>
            <w:r>
              <w:rPr>
                <w:lang w:val="en-US"/>
              </w:rPr>
              <w:t>0</w:t>
            </w:r>
          </w:p>
        </w:tc>
        <w:tc>
          <w:tcPr>
            <w:tcW w:w="1926" w:type="dxa"/>
          </w:tcPr>
          <w:p w14:paraId="585B3A4E" w14:textId="15C6CD4C" w:rsidR="00431757" w:rsidRDefault="009A0E63" w:rsidP="008849AB">
            <w:pPr>
              <w:spacing w:after="120"/>
              <w:jc w:val="both"/>
              <w:rPr>
                <w:lang w:val="en-US"/>
              </w:rPr>
            </w:pPr>
            <w:r>
              <w:rPr>
                <w:lang w:val="en-US"/>
              </w:rPr>
              <w:t>3</w:t>
            </w:r>
          </w:p>
        </w:tc>
      </w:tr>
      <w:tr w:rsidR="00431757" w14:paraId="54FAA1E2" w14:textId="77777777" w:rsidTr="008849AB">
        <w:tc>
          <w:tcPr>
            <w:tcW w:w="1925" w:type="dxa"/>
          </w:tcPr>
          <w:p w14:paraId="1933C1C5" w14:textId="77777777" w:rsidR="00431757" w:rsidRDefault="00431757" w:rsidP="008849AB">
            <w:pPr>
              <w:spacing w:after="120"/>
              <w:jc w:val="both"/>
              <w:rPr>
                <w:lang w:val="en-US"/>
              </w:rPr>
            </w:pPr>
            <w:r>
              <w:rPr>
                <w:lang w:val="en-US"/>
              </w:rPr>
              <w:t>011</w:t>
            </w:r>
          </w:p>
        </w:tc>
        <w:tc>
          <w:tcPr>
            <w:tcW w:w="1926" w:type="dxa"/>
          </w:tcPr>
          <w:p w14:paraId="719D5D02" w14:textId="77777777" w:rsidR="00431757" w:rsidRDefault="00431757" w:rsidP="008849AB">
            <w:pPr>
              <w:spacing w:after="120"/>
              <w:jc w:val="both"/>
              <w:rPr>
                <w:lang w:val="en-US"/>
              </w:rPr>
            </w:pPr>
            <w:r>
              <w:rPr>
                <w:lang w:val="en-US"/>
              </w:rPr>
              <w:t>0</w:t>
            </w:r>
          </w:p>
        </w:tc>
        <w:tc>
          <w:tcPr>
            <w:tcW w:w="1926" w:type="dxa"/>
          </w:tcPr>
          <w:p w14:paraId="3D0609A4" w14:textId="77777777" w:rsidR="00431757" w:rsidRDefault="00431757" w:rsidP="008849AB">
            <w:pPr>
              <w:spacing w:after="120"/>
              <w:jc w:val="both"/>
              <w:rPr>
                <w:lang w:val="en-US"/>
              </w:rPr>
            </w:pPr>
            <w:r>
              <w:rPr>
                <w:lang w:val="en-US"/>
              </w:rPr>
              <w:t>2n+1</w:t>
            </w:r>
          </w:p>
        </w:tc>
        <w:tc>
          <w:tcPr>
            <w:tcW w:w="1926" w:type="dxa"/>
          </w:tcPr>
          <w:p w14:paraId="2BACB26B" w14:textId="310CECF2" w:rsidR="00431757" w:rsidRDefault="009A0E63" w:rsidP="008849AB">
            <w:pPr>
              <w:spacing w:after="120"/>
              <w:jc w:val="both"/>
              <w:rPr>
                <w:lang w:val="en-US"/>
              </w:rPr>
            </w:pPr>
            <w:r>
              <w:rPr>
                <w:lang w:val="en-US"/>
              </w:rPr>
              <w:t>6</w:t>
            </w:r>
          </w:p>
        </w:tc>
        <w:tc>
          <w:tcPr>
            <w:tcW w:w="1926" w:type="dxa"/>
          </w:tcPr>
          <w:p w14:paraId="1B45848C" w14:textId="370ADB1C" w:rsidR="00431757" w:rsidRDefault="009A0E63" w:rsidP="008849AB">
            <w:pPr>
              <w:spacing w:after="120"/>
              <w:jc w:val="both"/>
              <w:rPr>
                <w:lang w:val="en-US"/>
              </w:rPr>
            </w:pPr>
            <w:r>
              <w:rPr>
                <w:lang w:val="en-US"/>
              </w:rPr>
              <w:t>9</w:t>
            </w:r>
          </w:p>
        </w:tc>
      </w:tr>
      <w:tr w:rsidR="00431757" w14:paraId="186441B8" w14:textId="77777777" w:rsidTr="008849AB">
        <w:tc>
          <w:tcPr>
            <w:tcW w:w="1925" w:type="dxa"/>
          </w:tcPr>
          <w:p w14:paraId="2E214FB1" w14:textId="77777777" w:rsidR="00431757" w:rsidRDefault="00431757" w:rsidP="008849AB">
            <w:pPr>
              <w:spacing w:after="120"/>
              <w:jc w:val="both"/>
              <w:rPr>
                <w:lang w:val="en-US"/>
              </w:rPr>
            </w:pPr>
            <w:r>
              <w:rPr>
                <w:lang w:val="en-US"/>
              </w:rPr>
              <w:t>100</w:t>
            </w:r>
          </w:p>
        </w:tc>
        <w:tc>
          <w:tcPr>
            <w:tcW w:w="1926" w:type="dxa"/>
          </w:tcPr>
          <w:p w14:paraId="4EFB050D" w14:textId="77777777" w:rsidR="00431757" w:rsidRDefault="00431757" w:rsidP="008849AB">
            <w:pPr>
              <w:spacing w:after="120"/>
              <w:jc w:val="both"/>
              <w:rPr>
                <w:lang w:val="en-US"/>
              </w:rPr>
            </w:pPr>
            <w:r>
              <w:rPr>
                <w:lang w:val="en-US"/>
              </w:rPr>
              <w:t>1</w:t>
            </w:r>
          </w:p>
        </w:tc>
        <w:tc>
          <w:tcPr>
            <w:tcW w:w="1926" w:type="dxa"/>
          </w:tcPr>
          <w:p w14:paraId="0EFDB611" w14:textId="77777777" w:rsidR="00431757" w:rsidRDefault="00431757" w:rsidP="008849AB">
            <w:pPr>
              <w:spacing w:after="120"/>
              <w:jc w:val="both"/>
              <w:rPr>
                <w:lang w:val="en-US"/>
              </w:rPr>
            </w:pPr>
            <w:r>
              <w:rPr>
                <w:lang w:val="en-US"/>
              </w:rPr>
              <w:t>2n</w:t>
            </w:r>
          </w:p>
        </w:tc>
        <w:tc>
          <w:tcPr>
            <w:tcW w:w="1926" w:type="dxa"/>
          </w:tcPr>
          <w:p w14:paraId="363E64B2" w14:textId="77777777" w:rsidR="00431757" w:rsidRDefault="00431757" w:rsidP="008849AB">
            <w:pPr>
              <w:spacing w:after="120"/>
              <w:jc w:val="both"/>
              <w:rPr>
                <w:lang w:val="en-US"/>
              </w:rPr>
            </w:pPr>
            <w:r>
              <w:rPr>
                <w:lang w:val="en-US"/>
              </w:rPr>
              <w:t>0</w:t>
            </w:r>
          </w:p>
        </w:tc>
        <w:tc>
          <w:tcPr>
            <w:tcW w:w="1926" w:type="dxa"/>
          </w:tcPr>
          <w:p w14:paraId="12A9D530" w14:textId="70188F5D" w:rsidR="00431757" w:rsidRDefault="009A0E63" w:rsidP="008849AB">
            <w:pPr>
              <w:spacing w:after="120"/>
              <w:jc w:val="both"/>
              <w:rPr>
                <w:lang w:val="en-US"/>
              </w:rPr>
            </w:pPr>
            <w:r>
              <w:rPr>
                <w:lang w:val="en-US"/>
              </w:rPr>
              <w:t>3</w:t>
            </w:r>
          </w:p>
        </w:tc>
      </w:tr>
      <w:tr w:rsidR="00431757" w14:paraId="6473F372" w14:textId="77777777" w:rsidTr="008849AB">
        <w:tc>
          <w:tcPr>
            <w:tcW w:w="1925" w:type="dxa"/>
          </w:tcPr>
          <w:p w14:paraId="5939FAEC" w14:textId="77777777" w:rsidR="00431757" w:rsidRDefault="00431757" w:rsidP="008849AB">
            <w:pPr>
              <w:spacing w:after="120"/>
              <w:jc w:val="both"/>
              <w:rPr>
                <w:lang w:val="en-US"/>
              </w:rPr>
            </w:pPr>
            <w:r>
              <w:rPr>
                <w:lang w:val="en-US"/>
              </w:rPr>
              <w:t>101</w:t>
            </w:r>
          </w:p>
        </w:tc>
        <w:tc>
          <w:tcPr>
            <w:tcW w:w="1926" w:type="dxa"/>
          </w:tcPr>
          <w:p w14:paraId="205C09BA" w14:textId="77777777" w:rsidR="00431757" w:rsidRDefault="00431757" w:rsidP="008849AB">
            <w:pPr>
              <w:spacing w:after="120"/>
              <w:jc w:val="both"/>
              <w:rPr>
                <w:lang w:val="en-US"/>
              </w:rPr>
            </w:pPr>
            <w:r>
              <w:rPr>
                <w:lang w:val="en-US"/>
              </w:rPr>
              <w:t>1</w:t>
            </w:r>
          </w:p>
        </w:tc>
        <w:tc>
          <w:tcPr>
            <w:tcW w:w="1926" w:type="dxa"/>
          </w:tcPr>
          <w:p w14:paraId="05EDDDD2" w14:textId="77777777" w:rsidR="00431757" w:rsidRDefault="00431757" w:rsidP="008849AB">
            <w:pPr>
              <w:spacing w:after="120"/>
              <w:jc w:val="both"/>
              <w:rPr>
                <w:lang w:val="en-US"/>
              </w:rPr>
            </w:pPr>
            <w:r>
              <w:rPr>
                <w:lang w:val="en-US"/>
              </w:rPr>
              <w:t>2n</w:t>
            </w:r>
          </w:p>
        </w:tc>
        <w:tc>
          <w:tcPr>
            <w:tcW w:w="1926" w:type="dxa"/>
          </w:tcPr>
          <w:p w14:paraId="11636C14" w14:textId="29EA8BCE" w:rsidR="00431757" w:rsidRDefault="009A0E63" w:rsidP="008849AB">
            <w:pPr>
              <w:spacing w:after="120"/>
              <w:jc w:val="both"/>
              <w:rPr>
                <w:lang w:val="en-US"/>
              </w:rPr>
            </w:pPr>
            <w:r>
              <w:rPr>
                <w:lang w:val="en-US"/>
              </w:rPr>
              <w:t>6</w:t>
            </w:r>
          </w:p>
        </w:tc>
        <w:tc>
          <w:tcPr>
            <w:tcW w:w="1926" w:type="dxa"/>
          </w:tcPr>
          <w:p w14:paraId="2E35E3E1" w14:textId="20ED9148" w:rsidR="00431757" w:rsidRDefault="009A0E63" w:rsidP="008849AB">
            <w:pPr>
              <w:spacing w:after="120"/>
              <w:jc w:val="both"/>
              <w:rPr>
                <w:lang w:val="en-US"/>
              </w:rPr>
            </w:pPr>
            <w:r>
              <w:rPr>
                <w:lang w:val="en-US"/>
              </w:rPr>
              <w:t>9</w:t>
            </w:r>
          </w:p>
        </w:tc>
      </w:tr>
      <w:tr w:rsidR="00431757" w14:paraId="12287325" w14:textId="77777777" w:rsidTr="008849AB">
        <w:tc>
          <w:tcPr>
            <w:tcW w:w="1925" w:type="dxa"/>
          </w:tcPr>
          <w:p w14:paraId="4F4F4BE8" w14:textId="77777777" w:rsidR="00431757" w:rsidRDefault="00431757" w:rsidP="008849AB">
            <w:pPr>
              <w:spacing w:after="120"/>
              <w:jc w:val="both"/>
              <w:rPr>
                <w:lang w:val="en-US"/>
              </w:rPr>
            </w:pPr>
            <w:r>
              <w:rPr>
                <w:lang w:val="en-US"/>
              </w:rPr>
              <w:t>110</w:t>
            </w:r>
          </w:p>
        </w:tc>
        <w:tc>
          <w:tcPr>
            <w:tcW w:w="1926" w:type="dxa"/>
          </w:tcPr>
          <w:p w14:paraId="301FE7E9" w14:textId="77777777" w:rsidR="00431757" w:rsidRDefault="00431757" w:rsidP="008849AB">
            <w:pPr>
              <w:spacing w:after="120"/>
              <w:jc w:val="both"/>
              <w:rPr>
                <w:lang w:val="en-US"/>
              </w:rPr>
            </w:pPr>
            <w:r>
              <w:rPr>
                <w:lang w:val="en-US"/>
              </w:rPr>
              <w:t>1</w:t>
            </w:r>
          </w:p>
        </w:tc>
        <w:tc>
          <w:tcPr>
            <w:tcW w:w="1926" w:type="dxa"/>
          </w:tcPr>
          <w:p w14:paraId="5310AD4F" w14:textId="77777777" w:rsidR="00431757" w:rsidRDefault="00431757" w:rsidP="008849AB">
            <w:pPr>
              <w:spacing w:after="120"/>
              <w:jc w:val="both"/>
              <w:rPr>
                <w:lang w:val="en-US"/>
              </w:rPr>
            </w:pPr>
            <w:r>
              <w:rPr>
                <w:lang w:val="en-US"/>
              </w:rPr>
              <w:t>2n+1</w:t>
            </w:r>
          </w:p>
        </w:tc>
        <w:tc>
          <w:tcPr>
            <w:tcW w:w="1926" w:type="dxa"/>
          </w:tcPr>
          <w:p w14:paraId="41D59D78" w14:textId="77777777" w:rsidR="00431757" w:rsidRDefault="00431757" w:rsidP="008849AB">
            <w:pPr>
              <w:spacing w:after="120"/>
              <w:jc w:val="both"/>
              <w:rPr>
                <w:lang w:val="en-US"/>
              </w:rPr>
            </w:pPr>
            <w:r>
              <w:rPr>
                <w:lang w:val="en-US"/>
              </w:rPr>
              <w:t>0</w:t>
            </w:r>
          </w:p>
        </w:tc>
        <w:tc>
          <w:tcPr>
            <w:tcW w:w="1926" w:type="dxa"/>
          </w:tcPr>
          <w:p w14:paraId="3B06E268" w14:textId="649ECECC" w:rsidR="00431757" w:rsidRDefault="009A0E63" w:rsidP="008849AB">
            <w:pPr>
              <w:spacing w:after="120"/>
              <w:jc w:val="both"/>
              <w:rPr>
                <w:lang w:val="en-US"/>
              </w:rPr>
            </w:pPr>
            <w:r>
              <w:rPr>
                <w:lang w:val="en-US"/>
              </w:rPr>
              <w:t>3</w:t>
            </w:r>
          </w:p>
        </w:tc>
      </w:tr>
      <w:tr w:rsidR="00431757" w14:paraId="58E37A6F" w14:textId="77777777" w:rsidTr="008849AB">
        <w:tc>
          <w:tcPr>
            <w:tcW w:w="1925" w:type="dxa"/>
          </w:tcPr>
          <w:p w14:paraId="34D6113B" w14:textId="77777777" w:rsidR="00431757" w:rsidRDefault="00431757" w:rsidP="008849AB">
            <w:pPr>
              <w:spacing w:after="120"/>
              <w:jc w:val="both"/>
              <w:rPr>
                <w:lang w:val="en-US"/>
              </w:rPr>
            </w:pPr>
            <w:r>
              <w:rPr>
                <w:lang w:val="en-US"/>
              </w:rPr>
              <w:t>111</w:t>
            </w:r>
          </w:p>
        </w:tc>
        <w:tc>
          <w:tcPr>
            <w:tcW w:w="1926" w:type="dxa"/>
          </w:tcPr>
          <w:p w14:paraId="135FE685" w14:textId="77777777" w:rsidR="00431757" w:rsidRDefault="00431757" w:rsidP="008849AB">
            <w:pPr>
              <w:spacing w:after="120"/>
              <w:jc w:val="both"/>
              <w:rPr>
                <w:lang w:val="en-US"/>
              </w:rPr>
            </w:pPr>
            <w:r>
              <w:rPr>
                <w:lang w:val="en-US"/>
              </w:rPr>
              <w:t>1</w:t>
            </w:r>
          </w:p>
        </w:tc>
        <w:tc>
          <w:tcPr>
            <w:tcW w:w="1926" w:type="dxa"/>
          </w:tcPr>
          <w:p w14:paraId="611B26E0" w14:textId="77777777" w:rsidR="00431757" w:rsidRDefault="00431757" w:rsidP="008849AB">
            <w:pPr>
              <w:spacing w:after="120"/>
              <w:jc w:val="both"/>
              <w:rPr>
                <w:lang w:val="en-US"/>
              </w:rPr>
            </w:pPr>
            <w:r>
              <w:rPr>
                <w:lang w:val="en-US"/>
              </w:rPr>
              <w:t>2n+1</w:t>
            </w:r>
          </w:p>
        </w:tc>
        <w:tc>
          <w:tcPr>
            <w:tcW w:w="1926" w:type="dxa"/>
          </w:tcPr>
          <w:p w14:paraId="69AF3FCE" w14:textId="0341E6AF" w:rsidR="00431757" w:rsidRDefault="009A0E63" w:rsidP="008849AB">
            <w:pPr>
              <w:spacing w:after="120"/>
              <w:jc w:val="both"/>
              <w:rPr>
                <w:lang w:val="en-US"/>
              </w:rPr>
            </w:pPr>
            <w:r>
              <w:rPr>
                <w:lang w:val="en-US"/>
              </w:rPr>
              <w:t>6</w:t>
            </w:r>
          </w:p>
        </w:tc>
        <w:tc>
          <w:tcPr>
            <w:tcW w:w="1926" w:type="dxa"/>
          </w:tcPr>
          <w:p w14:paraId="032FB947" w14:textId="013F25E6" w:rsidR="00431757" w:rsidRDefault="009A0E63" w:rsidP="008849AB">
            <w:pPr>
              <w:spacing w:after="120"/>
              <w:jc w:val="both"/>
              <w:rPr>
                <w:lang w:val="en-US"/>
              </w:rPr>
            </w:pPr>
            <w:r>
              <w:rPr>
                <w:lang w:val="en-US"/>
              </w:rPr>
              <w:t>9</w:t>
            </w:r>
          </w:p>
        </w:tc>
      </w:tr>
    </w:tbl>
    <w:p w14:paraId="6D7A48F5" w14:textId="12EA199C" w:rsidR="00431757" w:rsidRDefault="00431757" w:rsidP="00D01272">
      <w:pPr>
        <w:spacing w:after="120"/>
        <w:jc w:val="both"/>
        <w:rPr>
          <w:lang w:val="en-US"/>
        </w:rPr>
      </w:pPr>
    </w:p>
    <w:p w14:paraId="39E53EE1" w14:textId="42D74417" w:rsidR="00AE234F" w:rsidRPr="00943443" w:rsidRDefault="00AE234F" w:rsidP="00D01272">
      <w:pPr>
        <w:spacing w:after="120"/>
        <w:jc w:val="both"/>
        <w:rPr>
          <w:b/>
          <w:i/>
          <w:lang w:val="en-US"/>
        </w:rPr>
      </w:pPr>
      <w:r w:rsidRPr="00943443">
        <w:rPr>
          <w:b/>
          <w:i/>
          <w:lang w:val="en-US"/>
        </w:rPr>
        <w:t xml:space="preserve">Proposal 6: Adopt </w:t>
      </w:r>
      <w:r w:rsidRPr="00943443">
        <w:rPr>
          <w:b/>
          <w:i/>
          <w:lang w:val="en-US"/>
        </w:rPr>
        <w:fldChar w:fldCharType="begin"/>
      </w:r>
      <w:r w:rsidRPr="00943443">
        <w:rPr>
          <w:b/>
          <w:i/>
          <w:lang w:val="en-US"/>
        </w:rPr>
        <w:instrText xml:space="preserve"> REF _Ref510184837 \h  \* MERGEFORMAT </w:instrText>
      </w:r>
      <w:r w:rsidRPr="00943443">
        <w:rPr>
          <w:b/>
          <w:i/>
          <w:lang w:val="en-US"/>
        </w:rPr>
      </w:r>
      <w:r w:rsidRPr="00943443">
        <w:rPr>
          <w:b/>
          <w:i/>
          <w:lang w:val="en-US"/>
        </w:rPr>
        <w:fldChar w:fldCharType="separate"/>
      </w:r>
      <w:r w:rsidR="004A3247" w:rsidRPr="00943443">
        <w:rPr>
          <w:b/>
          <w:i/>
        </w:rPr>
        <w:t xml:space="preserve">Table </w:t>
      </w:r>
      <w:r w:rsidR="004A3247" w:rsidRPr="00943443">
        <w:rPr>
          <w:b/>
          <w:i/>
          <w:noProof/>
        </w:rPr>
        <w:t>3</w:t>
      </w:r>
      <w:r w:rsidRPr="00943443">
        <w:rPr>
          <w:b/>
          <w:i/>
          <w:lang w:val="en-US"/>
        </w:rPr>
        <w:fldChar w:fldCharType="end"/>
      </w:r>
      <w:r w:rsidRPr="00943443">
        <w:rPr>
          <w:b/>
          <w:i/>
          <w:lang w:val="en-US"/>
        </w:rPr>
        <w:t xml:space="preserve"> and </w:t>
      </w:r>
      <w:r w:rsidRPr="00943443">
        <w:rPr>
          <w:b/>
          <w:i/>
          <w:lang w:val="en-US"/>
        </w:rPr>
        <w:fldChar w:fldCharType="begin"/>
      </w:r>
      <w:r w:rsidRPr="00943443">
        <w:rPr>
          <w:b/>
          <w:i/>
          <w:lang w:val="en-US"/>
        </w:rPr>
        <w:instrText xml:space="preserve"> REF _Ref510184877 \h  \* MERGEFORMAT </w:instrText>
      </w:r>
      <w:r w:rsidRPr="00943443">
        <w:rPr>
          <w:b/>
          <w:i/>
          <w:lang w:val="en-US"/>
        </w:rPr>
      </w:r>
      <w:r w:rsidRPr="00943443">
        <w:rPr>
          <w:b/>
          <w:i/>
          <w:lang w:val="en-US"/>
        </w:rPr>
        <w:fldChar w:fldCharType="separate"/>
      </w:r>
      <w:r w:rsidR="004A3247" w:rsidRPr="00943443">
        <w:rPr>
          <w:b/>
          <w:i/>
        </w:rPr>
        <w:t xml:space="preserve">Table </w:t>
      </w:r>
      <w:r w:rsidR="004A3247" w:rsidRPr="00943443">
        <w:rPr>
          <w:b/>
          <w:i/>
          <w:noProof/>
        </w:rPr>
        <w:t>4</w:t>
      </w:r>
      <w:r w:rsidRPr="00943443">
        <w:rPr>
          <w:b/>
          <w:i/>
          <w:lang w:val="en-US"/>
        </w:rPr>
        <w:fldChar w:fldCharType="end"/>
      </w:r>
      <w:r w:rsidRPr="00943443">
        <w:rPr>
          <w:b/>
          <w:i/>
          <w:lang w:val="en-US"/>
        </w:rPr>
        <w:t xml:space="preserve"> for </w:t>
      </w:r>
      <w:r w:rsidRPr="00943443">
        <w:rPr>
          <w:b/>
          <w:i/>
        </w:rPr>
        <w:t>PUCCH Format 0 and PUCCH Format 1 (respectively) resource set before dedicated PUCCH resource configuration.</w:t>
      </w:r>
    </w:p>
    <w:p w14:paraId="4AF1249C" w14:textId="0A0FCF91" w:rsidR="00A774E2" w:rsidRPr="00943443" w:rsidRDefault="005B4C40" w:rsidP="00943443">
      <w:pPr>
        <w:pStyle w:val="CommentText"/>
        <w:jc w:val="both"/>
      </w:pPr>
      <w:r w:rsidRPr="0089421A">
        <w:rPr>
          <w:lang w:val="en-US"/>
        </w:rPr>
        <w:t>As decided in RAN1#91,</w:t>
      </w:r>
      <w:r w:rsidR="00EB3D25" w:rsidRPr="0089421A">
        <w:rPr>
          <w:lang w:val="en-US"/>
        </w:rPr>
        <w:t xml:space="preserve"> a similar approach for PUCCH resource selection</w:t>
      </w:r>
      <w:r w:rsidRPr="0089421A">
        <w:rPr>
          <w:lang w:val="en-US"/>
        </w:rPr>
        <w:t xml:space="preserve"> is used</w:t>
      </w:r>
      <w:r w:rsidR="00EB3D25" w:rsidRPr="0089421A">
        <w:rPr>
          <w:lang w:val="en-US"/>
        </w:rPr>
        <w:t xml:space="preserve"> before and after </w:t>
      </w:r>
      <w:r w:rsidR="00943443">
        <w:rPr>
          <w:lang w:val="en-US"/>
        </w:rPr>
        <w:t>dedicated PUCCH</w:t>
      </w:r>
      <w:r w:rsidR="00EB3D25" w:rsidRPr="0089421A">
        <w:rPr>
          <w:lang w:val="en-US"/>
        </w:rPr>
        <w:t xml:space="preserve"> setup</w:t>
      </w:r>
      <w:r w:rsidRPr="0089421A">
        <w:rPr>
          <w:lang w:val="en-US"/>
        </w:rPr>
        <w:t xml:space="preserve">. Therefore, a 3-bit ARI field is used to select a PUCCH resource subset, and then a mapping function is used to select a PUCCH resource within the PUCCH resource subset. As described in section 2.1, we favor having </w:t>
      </w:r>
      <w:r w:rsidR="00AE234F">
        <w:rPr>
          <w:lang w:val="en-US"/>
        </w:rPr>
        <w:t>the implicit function after dedicated PUCCH resource configuration based on PDCCH candidate index m’</w:t>
      </w:r>
      <w:r w:rsidR="00A774E2">
        <w:rPr>
          <w:lang w:val="en-US"/>
        </w:rPr>
        <w:t>. This would prevent the network from implicit</w:t>
      </w:r>
      <w:r w:rsidR="006C30AF">
        <w:rPr>
          <w:lang w:val="en-US"/>
        </w:rPr>
        <w:t>ly</w:t>
      </w:r>
      <w:r w:rsidR="00A774E2">
        <w:rPr>
          <w:lang w:val="en-US"/>
        </w:rPr>
        <w:t xml:space="preserve"> selecting some PUCCH resources with some aggregation level values. For example, “</w:t>
      </w:r>
      <w:r w:rsidR="00A774E2" w:rsidRPr="001042DC">
        <w:rPr>
          <w:iCs/>
          <w:sz w:val="21"/>
          <w:szCs w:val="21"/>
          <w:lang w:eastAsia="zh-CN"/>
        </w:rPr>
        <w:t xml:space="preserve">If higher layer parameter </w:t>
      </w:r>
      <w:r w:rsidR="00A774E2" w:rsidRPr="001042DC">
        <w:rPr>
          <w:i/>
          <w:iCs/>
          <w:sz w:val="21"/>
          <w:szCs w:val="21"/>
          <w:lang w:eastAsia="zh-CN"/>
        </w:rPr>
        <w:t>rach-coreset-configuration</w:t>
      </w:r>
      <w:r w:rsidR="00A774E2" w:rsidRPr="001042DC">
        <w:rPr>
          <w:iCs/>
          <w:sz w:val="21"/>
          <w:szCs w:val="21"/>
          <w:lang w:eastAsia="zh-CN"/>
        </w:rPr>
        <w:t xml:space="preserve"> is not provided to the UE, the control resource set for </w:t>
      </w:r>
      <w:r w:rsidR="00A774E2" w:rsidRPr="001042DC">
        <w:rPr>
          <w:lang w:val="en-US"/>
        </w:rPr>
        <w:t xml:space="preserve">Type1-PDCCH common search space is the same as for </w:t>
      </w:r>
      <w:r w:rsidR="00A774E2">
        <w:rPr>
          <w:lang w:val="en-US"/>
        </w:rPr>
        <w:t>Type0-PDCCH common search space”</w:t>
      </w:r>
      <w:r w:rsidR="00A774E2">
        <w:rPr>
          <w:lang w:val="en-US"/>
        </w:rPr>
        <w:fldChar w:fldCharType="begin"/>
      </w:r>
      <w:r w:rsidR="00A774E2">
        <w:rPr>
          <w:lang w:val="en-US"/>
        </w:rPr>
        <w:instrText xml:space="preserve"> REF _Ref506473030 \r \h </w:instrText>
      </w:r>
      <w:r w:rsidR="009D20FD">
        <w:rPr>
          <w:lang w:val="en-US"/>
        </w:rPr>
        <w:instrText xml:space="preserve"> \* MERGEFORMAT </w:instrText>
      </w:r>
      <w:r w:rsidR="00A774E2">
        <w:rPr>
          <w:lang w:val="en-US"/>
        </w:rPr>
      </w:r>
      <w:r w:rsidR="00A774E2">
        <w:rPr>
          <w:lang w:val="en-US"/>
        </w:rPr>
        <w:fldChar w:fldCharType="separate"/>
      </w:r>
      <w:r w:rsidR="004A3247">
        <w:rPr>
          <w:lang w:val="en-US"/>
        </w:rPr>
        <w:t>[4]</w:t>
      </w:r>
      <w:r w:rsidR="00A774E2">
        <w:rPr>
          <w:lang w:val="en-US"/>
        </w:rPr>
        <w:fldChar w:fldCharType="end"/>
      </w:r>
      <w:r w:rsidR="00A774E2">
        <w:rPr>
          <w:lang w:val="en-US"/>
        </w:rPr>
        <w:t xml:space="preserve">. According to Table 10.1-1 of TS38.213 </w:t>
      </w:r>
      <w:r w:rsidR="00A774E2">
        <w:rPr>
          <w:lang w:val="en-US"/>
        </w:rPr>
        <w:fldChar w:fldCharType="begin"/>
      </w:r>
      <w:r w:rsidR="00A774E2">
        <w:rPr>
          <w:lang w:val="en-US"/>
        </w:rPr>
        <w:instrText xml:space="preserve"> REF _Ref506473030 \r \h </w:instrText>
      </w:r>
      <w:r w:rsidR="009D20FD">
        <w:rPr>
          <w:lang w:val="en-US"/>
        </w:rPr>
        <w:instrText xml:space="preserve"> \* MERGEFORMAT </w:instrText>
      </w:r>
      <w:r w:rsidR="00A774E2">
        <w:rPr>
          <w:lang w:val="en-US"/>
        </w:rPr>
      </w:r>
      <w:r w:rsidR="00A774E2">
        <w:rPr>
          <w:lang w:val="en-US"/>
        </w:rPr>
        <w:fldChar w:fldCharType="separate"/>
      </w:r>
      <w:r w:rsidR="004A3247">
        <w:rPr>
          <w:lang w:val="en-US"/>
        </w:rPr>
        <w:t>[4]</w:t>
      </w:r>
      <w:r w:rsidR="00A774E2">
        <w:rPr>
          <w:lang w:val="en-US"/>
        </w:rPr>
        <w:fldChar w:fldCharType="end"/>
      </w:r>
      <w:r w:rsidR="00A774E2">
        <w:rPr>
          <w:lang w:val="en-US"/>
        </w:rPr>
        <w:t>, Type0-PDCCH common search space has only one entry with aggregation level 16.</w:t>
      </w:r>
      <w:r w:rsidR="004A3247">
        <w:rPr>
          <w:lang w:val="en-US"/>
        </w:rPr>
        <w:t xml:space="preserve"> This limits the ability of gNB in selecting PUCCH resources implicitly, if the implicit function is based on the PDCCH candidate.</w:t>
      </w:r>
    </w:p>
    <w:p w14:paraId="17E19ACE" w14:textId="75615761" w:rsidR="00EB3D25" w:rsidRPr="0089421A" w:rsidRDefault="00943443" w:rsidP="00B51F7C">
      <w:pPr>
        <w:spacing w:after="120"/>
        <w:jc w:val="both"/>
        <w:rPr>
          <w:lang w:val="en-US"/>
        </w:rPr>
      </w:pPr>
      <w:r>
        <w:t xml:space="preserve">For initial access we propose tagging to TC-RNTI. This allows selection of any PUCCH resource for a UE. </w:t>
      </w:r>
      <w:r w:rsidR="00A774E2">
        <w:rPr>
          <w:lang w:val="en-US"/>
        </w:rPr>
        <w:t xml:space="preserve">The mapping function </w:t>
      </w:r>
      <w:r>
        <w:rPr>
          <w:lang w:val="en-US"/>
        </w:rPr>
        <w:t xml:space="preserve">is </w:t>
      </w:r>
      <w:r w:rsidR="00A774E2">
        <w:rPr>
          <w:lang w:val="en-US"/>
        </w:rPr>
        <w:t xml:space="preserve">determined based on the LSB of the TC-RNTI. </w:t>
      </w:r>
    </w:p>
    <w:p w14:paraId="554596A8" w14:textId="4A6B6E5D" w:rsidR="00524D68" w:rsidRPr="0089421A" w:rsidRDefault="00524D68" w:rsidP="00EB3D25">
      <w:pPr>
        <w:spacing w:after="120"/>
        <w:jc w:val="both"/>
        <w:rPr>
          <w:b/>
          <w:i/>
          <w:lang w:val="en-US"/>
        </w:rPr>
      </w:pPr>
      <w:r w:rsidRPr="0089421A">
        <w:rPr>
          <w:b/>
          <w:i/>
          <w:lang w:val="en-US"/>
        </w:rPr>
        <w:t>Proposal</w:t>
      </w:r>
      <w:r w:rsidR="00591F43">
        <w:rPr>
          <w:b/>
          <w:i/>
          <w:lang w:val="en-US"/>
        </w:rPr>
        <w:t>7</w:t>
      </w:r>
      <w:r w:rsidRPr="0089421A">
        <w:rPr>
          <w:b/>
          <w:i/>
          <w:lang w:val="en-US"/>
        </w:rPr>
        <w:t>: The implicit mapping function</w:t>
      </w:r>
      <w:r w:rsidR="007B7BDB" w:rsidRPr="0089421A">
        <w:rPr>
          <w:b/>
          <w:i/>
          <w:lang w:val="en-US"/>
        </w:rPr>
        <w:t xml:space="preserve"> used before </w:t>
      </w:r>
      <w:r w:rsidR="00591F43">
        <w:rPr>
          <w:b/>
          <w:i/>
          <w:lang w:val="en-US"/>
        </w:rPr>
        <w:t xml:space="preserve">dedicated PUCCH resource configuration </w:t>
      </w:r>
      <w:r w:rsidRPr="0089421A">
        <w:rPr>
          <w:b/>
          <w:i/>
          <w:lang w:val="en-US"/>
        </w:rPr>
        <w:t>is based on the LSB of the</w:t>
      </w:r>
      <w:r w:rsidR="00591F43">
        <w:rPr>
          <w:b/>
          <w:i/>
          <w:lang w:val="en-US"/>
        </w:rPr>
        <w:t xml:space="preserve"> TC-</w:t>
      </w:r>
      <w:r w:rsidRPr="0089421A">
        <w:rPr>
          <w:b/>
          <w:i/>
          <w:lang w:val="en-US"/>
        </w:rPr>
        <w:t xml:space="preserve"> RNTI</w:t>
      </w:r>
      <w:r w:rsidR="00E528E6" w:rsidRPr="0089421A">
        <w:rPr>
          <w:b/>
          <w:i/>
          <w:lang w:val="en-US"/>
        </w:rPr>
        <w:t>.</w:t>
      </w:r>
    </w:p>
    <w:p w14:paraId="48E1CB58" w14:textId="4A0BBBAB" w:rsidR="0034111C" w:rsidRPr="0089421A" w:rsidRDefault="00AB16D3" w:rsidP="00AD0A94">
      <w:pPr>
        <w:pStyle w:val="Heading1"/>
        <w:ind w:left="0" w:firstLine="0"/>
        <w:rPr>
          <w:color w:val="000000"/>
          <w:lang w:val="en-US"/>
        </w:rPr>
      </w:pPr>
      <w:r w:rsidRPr="0089421A">
        <w:rPr>
          <w:color w:val="000000"/>
          <w:lang w:val="en-US"/>
        </w:rPr>
        <w:t>3</w:t>
      </w:r>
      <w:r w:rsidR="00AD0A94" w:rsidRPr="0089421A">
        <w:rPr>
          <w:color w:val="000000"/>
          <w:lang w:val="en-US"/>
        </w:rPr>
        <w:t>.</w:t>
      </w:r>
      <w:r w:rsidR="0034111C" w:rsidRPr="0089421A">
        <w:rPr>
          <w:color w:val="000000"/>
          <w:lang w:val="en-US"/>
        </w:rPr>
        <w:tab/>
      </w:r>
      <w:r w:rsidR="00EE7FA7" w:rsidRPr="0089421A">
        <w:rPr>
          <w:color w:val="000000"/>
          <w:lang w:val="en-US"/>
        </w:rPr>
        <w:t>Conclusion</w:t>
      </w:r>
      <w:r w:rsidR="00DB39D4" w:rsidRPr="0089421A">
        <w:rPr>
          <w:color w:val="000000"/>
          <w:lang w:val="en-US"/>
        </w:rPr>
        <w:t>s</w:t>
      </w:r>
    </w:p>
    <w:p w14:paraId="35CB5290" w14:textId="3E096C4F" w:rsidR="00B9048C" w:rsidRDefault="00B9048C" w:rsidP="00B9048C">
      <w:pPr>
        <w:spacing w:after="120"/>
        <w:jc w:val="both"/>
        <w:rPr>
          <w:bCs/>
          <w:lang w:val="en-US"/>
        </w:rPr>
      </w:pPr>
      <w:r w:rsidRPr="0089421A">
        <w:rPr>
          <w:lang w:val="en-US"/>
        </w:rPr>
        <w:t xml:space="preserve">In this contribution, we have discussed </w:t>
      </w:r>
      <w:r w:rsidR="00640DB5" w:rsidRPr="0089421A">
        <w:rPr>
          <w:lang w:val="en-US"/>
        </w:rPr>
        <w:t xml:space="preserve">the remaining </w:t>
      </w:r>
      <w:r w:rsidRPr="0089421A">
        <w:rPr>
          <w:lang w:val="en-US"/>
        </w:rPr>
        <w:t>open items related to PUCCH resource allocation in the NR</w:t>
      </w:r>
      <w:r w:rsidRPr="0089421A">
        <w:rPr>
          <w:bCs/>
          <w:lang w:val="en-US"/>
        </w:rPr>
        <w:t>. Based on the discussion, we make the following proposals:</w:t>
      </w:r>
    </w:p>
    <w:p w14:paraId="3DEE04EF" w14:textId="3C14B06E" w:rsidR="00591F43" w:rsidRPr="00DC7946" w:rsidRDefault="00591F43" w:rsidP="00591F43">
      <w:pPr>
        <w:spacing w:after="120"/>
        <w:jc w:val="both"/>
        <w:rPr>
          <w:b/>
          <w:i/>
          <w:lang w:val="en-US" w:eastAsia="x-none"/>
        </w:rPr>
      </w:pPr>
      <w:r w:rsidRPr="00DC7946">
        <w:rPr>
          <w:b/>
          <w:i/>
          <w:lang w:val="en-US" w:eastAsia="x-none"/>
        </w:rPr>
        <w:t>Proposal 1: For a PUCCH resource set corresponding to a UCI payload of up to 2 bits. The PUCCH resource set S of size N</w:t>
      </w:r>
      <w:r w:rsidR="00F31F4D">
        <w:rPr>
          <w:b/>
          <w:i/>
          <w:lang w:val="en-US" w:eastAsia="x-none"/>
        </w:rPr>
        <w:t>,</w:t>
      </w:r>
      <w:r w:rsidRPr="00DC7946">
        <w:rPr>
          <w:b/>
          <w:i/>
          <w:lang w:val="en-US" w:eastAsia="x-none"/>
        </w:rPr>
        <w:t xml:space="preserve"> </w:t>
      </w:r>
      <m:oMath>
        <m:r>
          <m:rPr>
            <m:sty m:val="bi"/>
          </m:rPr>
          <w:rPr>
            <w:rFonts w:ascii="Cambria Math" w:hAnsi="Cambria Math"/>
            <w:lang w:val="en-US" w:eastAsia="x-none"/>
          </w:rPr>
          <m:t>S=</m:t>
        </m:r>
        <m:d>
          <m:dPr>
            <m:begChr m:val="{"/>
            <m:endChr m:val="}"/>
            <m:ctrlPr>
              <w:rPr>
                <w:rFonts w:ascii="Cambria Math" w:hAnsi="Cambria Math"/>
                <w:b/>
                <w:i/>
                <w:lang w:val="en-US" w:eastAsia="x-none"/>
              </w:rPr>
            </m:ctrlPr>
          </m:dPr>
          <m:e>
            <m:sSub>
              <m:sSubPr>
                <m:ctrlPr>
                  <w:rPr>
                    <w:rFonts w:ascii="Cambria Math" w:hAnsi="Cambria Math"/>
                    <w:b/>
                    <w:i/>
                    <w:lang w:val="en-US" w:eastAsia="x-none"/>
                  </w:rPr>
                </m:ctrlPr>
              </m:sSubPr>
              <m:e>
                <m:r>
                  <m:rPr>
                    <m:sty m:val="bi"/>
                  </m:rPr>
                  <w:rPr>
                    <w:rFonts w:ascii="Cambria Math" w:hAnsi="Cambria Math"/>
                    <w:lang w:val="en-US" w:eastAsia="x-none"/>
                  </w:rPr>
                  <m:t>s</m:t>
                </m:r>
              </m:e>
              <m:sub>
                <m:r>
                  <m:rPr>
                    <m:sty m:val="bi"/>
                  </m:rPr>
                  <w:rPr>
                    <w:rFonts w:ascii="Cambria Math" w:hAnsi="Cambria Math"/>
                    <w:lang w:val="en-US" w:eastAsia="x-none"/>
                  </w:rPr>
                  <m:t>i</m:t>
                </m:r>
              </m:sub>
            </m:sSub>
            <m:r>
              <m:rPr>
                <m:sty m:val="bi"/>
              </m:rPr>
              <w:rPr>
                <w:rFonts w:ascii="Cambria Math" w:hAnsi="Cambria Math"/>
                <w:lang w:val="en-US" w:eastAsia="x-none"/>
              </w:rPr>
              <m:t xml:space="preserve"> :0≤i&lt;N</m:t>
            </m:r>
          </m:e>
        </m:d>
      </m:oMath>
      <w:r w:rsidR="00F31F4D">
        <w:rPr>
          <w:b/>
          <w:i/>
          <w:lang w:val="en-US" w:eastAsia="x-none"/>
        </w:rPr>
        <w:t>,</w:t>
      </w:r>
      <w:r w:rsidRPr="00DC7946">
        <w:rPr>
          <w:b/>
          <w:i/>
          <w:lang w:val="en-US" w:eastAsia="x-none"/>
        </w:rPr>
        <w:t xml:space="preserve"> is sub-divided into 8 PUCCH resource subsets </w:t>
      </w:r>
      <m:oMath>
        <m:sSub>
          <m:sSubPr>
            <m:ctrlPr>
              <w:rPr>
                <w:rFonts w:ascii="Cambria Math" w:hAnsi="Cambria Math"/>
                <w:b/>
                <w:i/>
                <w:lang w:val="en-US" w:eastAsia="x-none"/>
              </w:rPr>
            </m:ctrlPr>
          </m:sSubPr>
          <m:e>
            <m:r>
              <m:rPr>
                <m:sty m:val="bi"/>
              </m:rPr>
              <w:rPr>
                <w:rFonts w:ascii="Cambria Math" w:hAnsi="Cambria Math"/>
                <w:lang w:val="en-US" w:eastAsia="x-none"/>
              </w:rPr>
              <m:t>R</m:t>
            </m:r>
          </m:e>
          <m:sub>
            <m:r>
              <m:rPr>
                <m:sty m:val="bi"/>
              </m:rPr>
              <w:rPr>
                <w:rFonts w:ascii="Cambria Math" w:hAnsi="Cambria Math"/>
                <w:lang w:val="en-US" w:eastAsia="x-none"/>
              </w:rPr>
              <m:t>m</m:t>
            </m:r>
          </m:sub>
        </m:sSub>
      </m:oMath>
      <w:r w:rsidRPr="00DC7946">
        <w:rPr>
          <w:b/>
          <w:i/>
          <w:lang w:val="en-US" w:eastAsia="x-none"/>
        </w:rPr>
        <w:t>. The elements of each subset are given by:</w:t>
      </w:r>
    </w:p>
    <w:p w14:paraId="0A8CF90E" w14:textId="6F40221B" w:rsidR="00591F43" w:rsidRDefault="00747D04" w:rsidP="00591F43">
      <w:pPr>
        <w:spacing w:after="120"/>
        <w:jc w:val="both"/>
        <w:rPr>
          <w:bCs/>
          <w:lang w:val="en-US"/>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3BF665D7" w14:textId="12D9867F" w:rsidR="00591F43" w:rsidRDefault="00591F43" w:rsidP="00B9048C">
      <w:pPr>
        <w:spacing w:after="120"/>
        <w:jc w:val="both"/>
        <w:rPr>
          <w:bCs/>
          <w:lang w:val="en-US"/>
        </w:rPr>
      </w:pPr>
      <w:r w:rsidRPr="00E115F1">
        <w:rPr>
          <w:b/>
          <w:i/>
          <w:lang w:val="en-US"/>
        </w:rPr>
        <w:t xml:space="preserve">Proposal 2: The implicit indication of ACK/NACK resource on PUCCH is based on a PDCCH candidate index m’ running over the search space set, where the mapping has the form </w:t>
      </w:r>
      <m:oMath>
        <m:r>
          <m:rPr>
            <m:sty m:val="bi"/>
          </m:rPr>
          <w:rPr>
            <w:rFonts w:ascii="Cambria Math" w:hAnsi="Cambria Math"/>
          </w:rPr>
          <m:t>r=</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+Y</m:t>
            </m:r>
          </m:e>
        </m:d>
        <m:r>
          <m:rPr>
            <m:sty m:val="bi"/>
          </m:rPr>
          <w:rPr>
            <w:rFonts w:ascii="Cambria Math" w:hAnsi="Cambria Math"/>
          </w:rPr>
          <m:t xml:space="preserve"> mod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m:t>
                </m:r>
              </m:sub>
            </m:sSub>
          </m:e>
        </m:d>
      </m:oMath>
      <w:r w:rsidRPr="00E115F1">
        <w:rPr>
          <w:b/>
          <w:i/>
        </w:rPr>
        <w:t xml:space="preserve">, </w:t>
      </w:r>
      <w:r w:rsidRPr="00E115F1">
        <w:rPr>
          <w:b/>
          <w:i/>
          <w:lang w:val="en-US"/>
        </w:rPr>
        <w:t xml:space="preserve">Y is a pseudo-random value and r = 0, 1, …, </w:t>
      </w:r>
      <m:oMath>
        <m:d>
          <m:dPr>
            <m:begChr m:val="|"/>
            <m:endChr m:val="|"/>
            <m:ctrlPr>
              <w:rPr>
                <w:rFonts w:ascii="Cambria Math" w:hAnsi="Cambria Math" w:cs="Arial"/>
                <w:b/>
                <w:i/>
                <w:lang w:val="en-US"/>
              </w:rPr>
            </m:ctrlPr>
          </m:dPr>
          <m:e>
            <m:sSub>
              <m:sSubPr>
                <m:ctrlPr>
                  <w:rPr>
                    <w:rFonts w:ascii="Cambria Math" w:hAnsi="Cambria Math" w:cs="Arial"/>
                    <w:b/>
                    <w:i/>
                    <w:lang w:val="en-US"/>
                  </w:rPr>
                </m:ctrlPr>
              </m:sSubPr>
              <m:e>
                <m:r>
                  <m:rPr>
                    <m:sty m:val="bi"/>
                  </m:rPr>
                  <w:rPr>
                    <w:rFonts w:ascii="Cambria Math" w:hAnsi="Cambria Math" w:cs="Arial"/>
                    <w:lang w:val="en-US"/>
                  </w:rPr>
                  <m:t>R</m:t>
                </m:r>
              </m:e>
              <m:sub>
                <m:r>
                  <m:rPr>
                    <m:sty m:val="bi"/>
                  </m:rPr>
                  <w:rPr>
                    <w:rFonts w:ascii="Cambria Math" w:hAnsi="Cambria Math" w:cs="Arial"/>
                    <w:lang w:val="en-US"/>
                  </w:rPr>
                  <m:t>m</m:t>
                </m:r>
              </m:sub>
            </m:sSub>
          </m:e>
        </m:d>
      </m:oMath>
      <w:r w:rsidRPr="00E115F1">
        <w:rPr>
          <w:b/>
          <w:i/>
          <w:lang w:val="en-US"/>
        </w:rPr>
        <w:t xml:space="preserve">-1 is an index to one out of </w:t>
      </w:r>
      <m:oMath>
        <m:d>
          <m:dPr>
            <m:begChr m:val="|"/>
            <m:endChr m:val="|"/>
            <m:ctrlPr>
              <w:rPr>
                <w:rFonts w:ascii="Cambria Math" w:hAnsi="Cambria Math" w:cs="Arial"/>
                <w:b/>
                <w:i/>
                <w:lang w:val="en-US"/>
              </w:rPr>
            </m:ctrlPr>
          </m:dPr>
          <m:e>
            <m:sSub>
              <m:sSubPr>
                <m:ctrlPr>
                  <w:rPr>
                    <w:rFonts w:ascii="Cambria Math" w:hAnsi="Cambria Math" w:cs="Arial"/>
                    <w:b/>
                    <w:i/>
                    <w:lang w:val="en-US"/>
                  </w:rPr>
                </m:ctrlPr>
              </m:sSubPr>
              <m:e>
                <m:r>
                  <m:rPr>
                    <m:sty m:val="bi"/>
                  </m:rPr>
                  <w:rPr>
                    <w:rFonts w:ascii="Cambria Math" w:hAnsi="Cambria Math" w:cs="Arial"/>
                    <w:lang w:val="en-US"/>
                  </w:rPr>
                  <m:t>R</m:t>
                </m:r>
              </m:e>
              <m:sub>
                <m:r>
                  <m:rPr>
                    <m:sty m:val="bi"/>
                  </m:rPr>
                  <w:rPr>
                    <w:rFonts w:ascii="Cambria Math" w:hAnsi="Cambria Math" w:cs="Arial"/>
                    <w:lang w:val="en-US"/>
                  </w:rPr>
                  <m:t>m</m:t>
                </m:r>
              </m:sub>
            </m:sSub>
          </m:e>
        </m:d>
      </m:oMath>
      <w:r w:rsidRPr="00E115F1">
        <w:rPr>
          <w:b/>
          <w:i/>
          <w:lang w:val="en-US"/>
        </w:rPr>
        <w:t xml:space="preserve"> PUCCH resources.</w:t>
      </w:r>
    </w:p>
    <w:p w14:paraId="31B632CF" w14:textId="77777777" w:rsidR="00591F43" w:rsidRPr="00DC7946" w:rsidRDefault="00591F43" w:rsidP="00591F43">
      <w:pPr>
        <w:spacing w:after="120"/>
        <w:jc w:val="both"/>
        <w:rPr>
          <w:b/>
          <w:i/>
          <w:lang w:val="en-US"/>
        </w:rPr>
      </w:pPr>
      <w:r w:rsidRPr="00DC7946">
        <w:rPr>
          <w:b/>
          <w:i/>
          <w:lang w:val="en-US"/>
        </w:rPr>
        <w:t>Proposal 3: The PUCCH resource set table before dedicated PUCCH resource configuration has 16 entries. Each entry defines a PUCCH resource set defined by:</w:t>
      </w:r>
    </w:p>
    <w:p w14:paraId="35C800A6" w14:textId="77777777" w:rsidR="00591F43" w:rsidRPr="00DC7946" w:rsidRDefault="00591F43" w:rsidP="00591F43">
      <w:pPr>
        <w:pStyle w:val="ListParagraph"/>
        <w:numPr>
          <w:ilvl w:val="0"/>
          <w:numId w:val="46"/>
        </w:numPr>
        <w:spacing w:after="120"/>
        <w:jc w:val="both"/>
        <w:rPr>
          <w:b/>
          <w:i/>
          <w:sz w:val="20"/>
          <w:szCs w:val="20"/>
          <w:lang w:val="en-US"/>
        </w:rPr>
      </w:pPr>
      <w:r w:rsidRPr="00DC7946">
        <w:rPr>
          <w:b/>
          <w:i/>
          <w:sz w:val="20"/>
          <w:szCs w:val="20"/>
          <w:lang w:val="en-US"/>
        </w:rPr>
        <w:t>PUCCH Format (PUCCH Format 0 and PUCCH Format 1)</w:t>
      </w:r>
    </w:p>
    <w:p w14:paraId="54CDA4CA" w14:textId="77777777" w:rsidR="00591F43" w:rsidRPr="00DC7946" w:rsidRDefault="00591F43" w:rsidP="00591F43">
      <w:pPr>
        <w:pStyle w:val="ListParagraph"/>
        <w:numPr>
          <w:ilvl w:val="0"/>
          <w:numId w:val="46"/>
        </w:numPr>
        <w:spacing w:after="120"/>
        <w:jc w:val="both"/>
        <w:rPr>
          <w:b/>
          <w:i/>
          <w:sz w:val="20"/>
          <w:szCs w:val="20"/>
          <w:lang w:val="en-US"/>
        </w:rPr>
      </w:pPr>
      <w:r w:rsidRPr="00DC7946">
        <w:rPr>
          <w:b/>
          <w:i/>
          <w:sz w:val="20"/>
          <w:szCs w:val="20"/>
          <w:lang w:val="en-US"/>
        </w:rPr>
        <w:t>First Symbol (0, 4, 10 and 12)</w:t>
      </w:r>
    </w:p>
    <w:p w14:paraId="7037B3F8" w14:textId="77777777" w:rsidR="00591F43" w:rsidRPr="00DC7946" w:rsidRDefault="00591F43" w:rsidP="00591F43">
      <w:pPr>
        <w:pStyle w:val="ListParagraph"/>
        <w:numPr>
          <w:ilvl w:val="0"/>
          <w:numId w:val="46"/>
        </w:numPr>
        <w:spacing w:after="120"/>
        <w:jc w:val="both"/>
        <w:rPr>
          <w:b/>
          <w:i/>
          <w:sz w:val="20"/>
          <w:szCs w:val="20"/>
          <w:lang w:val="en-US"/>
        </w:rPr>
      </w:pPr>
      <w:r w:rsidRPr="00DC7946">
        <w:rPr>
          <w:b/>
          <w:i/>
          <w:sz w:val="20"/>
          <w:szCs w:val="20"/>
          <w:lang w:val="en-US"/>
        </w:rPr>
        <w:t>Number of symbols (14, 10, 4 and 2) respectively in regard to the first symbol.</w:t>
      </w:r>
    </w:p>
    <w:p w14:paraId="4B955190" w14:textId="2287EC36" w:rsidR="00591F43" w:rsidRPr="00943443" w:rsidRDefault="00591F43" w:rsidP="00943443">
      <w:pPr>
        <w:pStyle w:val="ListParagraph"/>
        <w:numPr>
          <w:ilvl w:val="0"/>
          <w:numId w:val="46"/>
        </w:numPr>
        <w:spacing w:after="120"/>
        <w:jc w:val="both"/>
        <w:rPr>
          <w:b/>
          <w:i/>
          <w:lang w:val="en-US"/>
        </w:rPr>
      </w:pPr>
      <w:r w:rsidRPr="00DC7946">
        <w:rPr>
          <w:b/>
          <w:i/>
          <w:sz w:val="20"/>
          <w:szCs w:val="20"/>
          <w:lang w:val="en-US"/>
        </w:rPr>
        <w:t>PRB Offsets {2n, 2n+1}</w:t>
      </w:r>
    </w:p>
    <w:p w14:paraId="677409DC" w14:textId="77777777" w:rsidR="00591F43" w:rsidRPr="00DC7946" w:rsidRDefault="00591F43" w:rsidP="00591F43">
      <w:pPr>
        <w:spacing w:after="120"/>
        <w:jc w:val="both"/>
        <w:rPr>
          <w:b/>
          <w:i/>
        </w:rPr>
      </w:pPr>
      <w:r w:rsidRPr="00DC7946">
        <w:rPr>
          <w:b/>
          <w:i/>
          <w:lang w:val="en-US"/>
        </w:rPr>
        <w:t xml:space="preserve">Proposal 4: </w:t>
      </w:r>
      <w:r w:rsidRPr="00DC7946">
        <w:rPr>
          <w:rFonts w:hint="eastAsia"/>
          <w:b/>
          <w:i/>
        </w:rPr>
        <w:t xml:space="preserve">For </w:t>
      </w:r>
      <w:r w:rsidRPr="00DC7946">
        <w:rPr>
          <w:b/>
          <w:i/>
        </w:rPr>
        <w:t>HARQ-ACK</w:t>
      </w:r>
      <w:r w:rsidRPr="00DC7946">
        <w:rPr>
          <w:rFonts w:hint="eastAsia"/>
          <w:b/>
          <w:i/>
        </w:rPr>
        <w:t xml:space="preserve"> resource allocation</w:t>
      </w:r>
      <w:r w:rsidRPr="00DC7946">
        <w:rPr>
          <w:b/>
          <w:i/>
        </w:rPr>
        <w:t xml:space="preserve"> before a UE has a </w:t>
      </w:r>
      <w:r w:rsidRPr="00DC7946">
        <w:rPr>
          <w:rFonts w:hint="eastAsia"/>
          <w:b/>
          <w:i/>
        </w:rPr>
        <w:t xml:space="preserve">dedicated </w:t>
      </w:r>
      <w:r w:rsidRPr="00DC7946">
        <w:rPr>
          <w:b/>
          <w:i/>
        </w:rPr>
        <w:t>PUCCH configuration</w:t>
      </w:r>
      <w:r w:rsidRPr="00DC7946">
        <w:rPr>
          <w:rFonts w:hint="eastAsia"/>
          <w:b/>
          <w:i/>
        </w:rPr>
        <w:t>,</w:t>
      </w:r>
    </w:p>
    <w:p w14:paraId="563C6ED0" w14:textId="17F8C700" w:rsidR="00591F43" w:rsidRPr="00943443" w:rsidRDefault="00591F43" w:rsidP="00943443">
      <w:pPr>
        <w:pStyle w:val="ListParagraph"/>
        <w:numPr>
          <w:ilvl w:val="0"/>
          <w:numId w:val="40"/>
        </w:numPr>
        <w:spacing w:after="120"/>
        <w:jc w:val="both"/>
        <w:rPr>
          <w:b/>
          <w:i/>
          <w:lang w:val="en-US"/>
        </w:rPr>
      </w:pPr>
      <w:r w:rsidRPr="00DC7946">
        <w:rPr>
          <w:b/>
          <w:i/>
          <w:sz w:val="20"/>
          <w:szCs w:val="20"/>
          <w:lang w:val="en-US"/>
        </w:rPr>
        <w:t>RMSI indication indicates one of the following PRB offsets {0, 1}, {2, 3} or {4, 5}</w:t>
      </w:r>
      <w:r>
        <w:rPr>
          <w:b/>
          <w:i/>
          <w:sz w:val="20"/>
          <w:szCs w:val="20"/>
          <w:lang w:val="en-US"/>
        </w:rPr>
        <w:t>.</w:t>
      </w:r>
    </w:p>
    <w:p w14:paraId="509FF63E" w14:textId="2B3338E3" w:rsidR="00591F43" w:rsidRPr="00943443" w:rsidRDefault="00591F43" w:rsidP="00B9048C">
      <w:pPr>
        <w:spacing w:after="120"/>
        <w:jc w:val="both"/>
        <w:rPr>
          <w:b/>
          <w:i/>
        </w:rPr>
      </w:pPr>
      <w:r w:rsidRPr="00DC7946">
        <w:rPr>
          <w:b/>
          <w:i/>
          <w:lang w:val="en-US"/>
        </w:rPr>
        <w:t xml:space="preserve">Proposal 5: Adopt </w:t>
      </w:r>
      <w:r w:rsidRPr="00DC7946">
        <w:rPr>
          <w:b/>
          <w:i/>
          <w:lang w:val="en-US"/>
        </w:rPr>
        <w:fldChar w:fldCharType="begin"/>
      </w:r>
      <w:r w:rsidRPr="00DC7946">
        <w:rPr>
          <w:b/>
          <w:i/>
          <w:lang w:val="en-US"/>
        </w:rPr>
        <w:instrText xml:space="preserve"> REF _Ref510182867 \h  \* MERGEFORMAT </w:instrText>
      </w:r>
      <w:r w:rsidRPr="00DC7946">
        <w:rPr>
          <w:b/>
          <w:i/>
          <w:lang w:val="en-US"/>
        </w:rPr>
      </w:r>
      <w:r w:rsidRPr="00DC7946">
        <w:rPr>
          <w:b/>
          <w:i/>
          <w:lang w:val="en-US"/>
        </w:rPr>
        <w:fldChar w:fldCharType="separate"/>
      </w:r>
      <w:r w:rsidR="004A3247" w:rsidRPr="00943443">
        <w:rPr>
          <w:b/>
          <w:i/>
        </w:rPr>
        <w:t xml:space="preserve">Table </w:t>
      </w:r>
      <w:r w:rsidR="004A3247" w:rsidRPr="00943443">
        <w:rPr>
          <w:b/>
          <w:i/>
          <w:noProof/>
        </w:rPr>
        <w:t>2</w:t>
      </w:r>
      <w:r w:rsidRPr="00DC7946">
        <w:rPr>
          <w:b/>
          <w:i/>
          <w:lang w:val="en-US"/>
        </w:rPr>
        <w:fldChar w:fldCharType="end"/>
      </w:r>
      <w:r w:rsidRPr="00DC7946">
        <w:rPr>
          <w:b/>
          <w:i/>
          <w:lang w:val="en-US"/>
        </w:rPr>
        <w:t xml:space="preserve"> as the “PUCCH resource sets table </w:t>
      </w:r>
      <w:r w:rsidRPr="00DC7946">
        <w:rPr>
          <w:b/>
          <w:i/>
        </w:rPr>
        <w:t>before dedicated PUCCH resource configuration”</w:t>
      </w:r>
      <w:r>
        <w:rPr>
          <w:b/>
          <w:i/>
        </w:rPr>
        <w:t xml:space="preserve"> t</w:t>
      </w:r>
      <w:r w:rsidRPr="00DC7946">
        <w:rPr>
          <w:b/>
          <w:i/>
        </w:rPr>
        <w:t xml:space="preserve">able (i.e. Table 9.2.1-1 of TS38.213 </w:t>
      </w:r>
      <w:r w:rsidRPr="00DC7946">
        <w:rPr>
          <w:b/>
          <w:i/>
        </w:rPr>
        <w:fldChar w:fldCharType="begin"/>
      </w:r>
      <w:r w:rsidRPr="00DC7946">
        <w:rPr>
          <w:b/>
          <w:i/>
        </w:rPr>
        <w:instrText xml:space="preserve"> REF _Ref506473030 \r \h  \* MERGEFORMAT </w:instrText>
      </w:r>
      <w:r w:rsidRPr="00DC7946">
        <w:rPr>
          <w:b/>
          <w:i/>
        </w:rPr>
      </w:r>
      <w:r w:rsidRPr="00DC7946">
        <w:rPr>
          <w:b/>
          <w:i/>
        </w:rPr>
        <w:fldChar w:fldCharType="separate"/>
      </w:r>
      <w:r w:rsidR="004A3247">
        <w:rPr>
          <w:b/>
          <w:i/>
        </w:rPr>
        <w:t>[4]</w:t>
      </w:r>
      <w:r w:rsidRPr="00DC7946">
        <w:rPr>
          <w:b/>
          <w:i/>
        </w:rPr>
        <w:fldChar w:fldCharType="end"/>
      </w:r>
      <w:r w:rsidRPr="00DC7946">
        <w:rPr>
          <w:b/>
          <w:i/>
        </w:rPr>
        <w:t>).</w:t>
      </w:r>
    </w:p>
    <w:p w14:paraId="07205894" w14:textId="6AB1D88C" w:rsidR="00591F43" w:rsidRDefault="00591F43" w:rsidP="00B9048C">
      <w:pPr>
        <w:spacing w:after="120"/>
        <w:jc w:val="both"/>
        <w:rPr>
          <w:b/>
          <w:i/>
          <w:lang w:val="en-US"/>
        </w:rPr>
      </w:pPr>
      <w:r w:rsidRPr="00DC7946">
        <w:rPr>
          <w:b/>
          <w:i/>
          <w:lang w:val="en-US"/>
        </w:rPr>
        <w:t xml:space="preserve">Proposal 6: Adopt </w:t>
      </w:r>
      <w:r w:rsidRPr="00DC7946">
        <w:rPr>
          <w:b/>
          <w:i/>
          <w:lang w:val="en-US"/>
        </w:rPr>
        <w:fldChar w:fldCharType="begin"/>
      </w:r>
      <w:r w:rsidRPr="00DC7946">
        <w:rPr>
          <w:b/>
          <w:i/>
          <w:lang w:val="en-US"/>
        </w:rPr>
        <w:instrText xml:space="preserve"> REF _Ref510184837 \h  \* MERGEFORMAT </w:instrText>
      </w:r>
      <w:r w:rsidRPr="00DC7946">
        <w:rPr>
          <w:b/>
          <w:i/>
          <w:lang w:val="en-US"/>
        </w:rPr>
      </w:r>
      <w:r w:rsidRPr="00DC7946">
        <w:rPr>
          <w:b/>
          <w:i/>
          <w:lang w:val="en-US"/>
        </w:rPr>
        <w:fldChar w:fldCharType="separate"/>
      </w:r>
      <w:r w:rsidR="004A3247" w:rsidRPr="00943443">
        <w:rPr>
          <w:b/>
          <w:i/>
        </w:rPr>
        <w:t xml:space="preserve">Table </w:t>
      </w:r>
      <w:r w:rsidR="004A3247" w:rsidRPr="00943443">
        <w:rPr>
          <w:b/>
          <w:i/>
          <w:noProof/>
        </w:rPr>
        <w:t>3</w:t>
      </w:r>
      <w:r w:rsidRPr="00DC7946">
        <w:rPr>
          <w:b/>
          <w:i/>
          <w:lang w:val="en-US"/>
        </w:rPr>
        <w:fldChar w:fldCharType="end"/>
      </w:r>
      <w:r w:rsidRPr="00DC7946">
        <w:rPr>
          <w:b/>
          <w:i/>
          <w:lang w:val="en-US"/>
        </w:rPr>
        <w:t xml:space="preserve"> and </w:t>
      </w:r>
      <w:r w:rsidRPr="00DC7946">
        <w:rPr>
          <w:b/>
          <w:i/>
          <w:lang w:val="en-US"/>
        </w:rPr>
        <w:fldChar w:fldCharType="begin"/>
      </w:r>
      <w:r w:rsidRPr="00DC7946">
        <w:rPr>
          <w:b/>
          <w:i/>
          <w:lang w:val="en-US"/>
        </w:rPr>
        <w:instrText xml:space="preserve"> REF _Ref510184877 \h  \* MERGEFORMAT </w:instrText>
      </w:r>
      <w:r w:rsidRPr="00DC7946">
        <w:rPr>
          <w:b/>
          <w:i/>
          <w:lang w:val="en-US"/>
        </w:rPr>
      </w:r>
      <w:r w:rsidRPr="00DC7946">
        <w:rPr>
          <w:b/>
          <w:i/>
          <w:lang w:val="en-US"/>
        </w:rPr>
        <w:fldChar w:fldCharType="separate"/>
      </w:r>
      <w:r w:rsidR="004A3247" w:rsidRPr="00943443">
        <w:rPr>
          <w:b/>
          <w:i/>
        </w:rPr>
        <w:t xml:space="preserve">Table </w:t>
      </w:r>
      <w:r w:rsidR="004A3247" w:rsidRPr="00943443">
        <w:rPr>
          <w:b/>
          <w:i/>
          <w:noProof/>
        </w:rPr>
        <w:t>4</w:t>
      </w:r>
      <w:r w:rsidRPr="00DC7946">
        <w:rPr>
          <w:b/>
          <w:i/>
          <w:lang w:val="en-US"/>
        </w:rPr>
        <w:fldChar w:fldCharType="end"/>
      </w:r>
      <w:r w:rsidRPr="00DC7946">
        <w:rPr>
          <w:b/>
          <w:i/>
          <w:lang w:val="en-US"/>
        </w:rPr>
        <w:t xml:space="preserve"> for </w:t>
      </w:r>
      <w:r w:rsidRPr="00DC7946">
        <w:rPr>
          <w:b/>
          <w:i/>
        </w:rPr>
        <w:t>PUCCH Format 0 and PUCCH Format 1 (respectively) resource set before dedicated PUCCH resource configuration.</w:t>
      </w:r>
    </w:p>
    <w:p w14:paraId="329B4525" w14:textId="7EF2D86A" w:rsidR="00591F43" w:rsidRPr="00943443" w:rsidRDefault="00591F43" w:rsidP="00B9048C">
      <w:pPr>
        <w:spacing w:after="120"/>
        <w:jc w:val="both"/>
        <w:rPr>
          <w:b/>
          <w:i/>
          <w:lang w:val="en-US"/>
        </w:rPr>
      </w:pPr>
      <w:r w:rsidRPr="0089421A">
        <w:rPr>
          <w:b/>
          <w:i/>
          <w:lang w:val="en-US"/>
        </w:rPr>
        <w:t>Proposal</w:t>
      </w:r>
      <w:r>
        <w:rPr>
          <w:b/>
          <w:i/>
          <w:lang w:val="en-US"/>
        </w:rPr>
        <w:t>7</w:t>
      </w:r>
      <w:r w:rsidRPr="0089421A">
        <w:rPr>
          <w:b/>
          <w:i/>
          <w:lang w:val="en-US"/>
        </w:rPr>
        <w:t xml:space="preserve">: The implicit mapping function used before </w:t>
      </w:r>
      <w:r>
        <w:rPr>
          <w:b/>
          <w:i/>
          <w:lang w:val="en-US"/>
        </w:rPr>
        <w:t xml:space="preserve">dedicated PUCCH resource configuration </w:t>
      </w:r>
      <w:r w:rsidRPr="0089421A">
        <w:rPr>
          <w:b/>
          <w:i/>
          <w:lang w:val="en-US"/>
        </w:rPr>
        <w:t>is based on the LSB of the</w:t>
      </w:r>
      <w:r>
        <w:rPr>
          <w:b/>
          <w:i/>
          <w:lang w:val="en-US"/>
        </w:rPr>
        <w:t xml:space="preserve"> TC-</w:t>
      </w:r>
      <w:r w:rsidRPr="0089421A">
        <w:rPr>
          <w:b/>
          <w:i/>
          <w:lang w:val="en-US"/>
        </w:rPr>
        <w:t xml:space="preserve"> RNTI.</w:t>
      </w:r>
    </w:p>
    <w:p w14:paraId="48E1CB64" w14:textId="2870719B" w:rsidR="0034111C" w:rsidRPr="00B13465" w:rsidRDefault="0034111C">
      <w:pPr>
        <w:pStyle w:val="Heading1"/>
        <w:rPr>
          <w:lang w:val="en-US"/>
        </w:rPr>
      </w:pPr>
      <w:r w:rsidRPr="00B13465">
        <w:rPr>
          <w:lang w:val="en-US"/>
        </w:rPr>
        <w:t>References</w:t>
      </w:r>
      <w:r w:rsidR="00A2459D" w:rsidRPr="00B13465">
        <w:rPr>
          <w:lang w:val="en-US"/>
        </w:rPr>
        <w:t xml:space="preserve"> </w:t>
      </w:r>
    </w:p>
    <w:p w14:paraId="7ECC3917" w14:textId="7A6927BE" w:rsidR="00AC319F" w:rsidRPr="0089421A" w:rsidRDefault="00AC319F" w:rsidP="00B06DD1">
      <w:pPr>
        <w:numPr>
          <w:ilvl w:val="0"/>
          <w:numId w:val="1"/>
        </w:numPr>
        <w:rPr>
          <w:lang w:val="en-US"/>
        </w:rPr>
      </w:pPr>
      <w:bookmarkStart w:id="10" w:name="_Ref503257416"/>
      <w:bookmarkStart w:id="11" w:name="_Ref498612676"/>
      <w:r w:rsidRPr="0089421A">
        <w:rPr>
          <w:lang w:val="en-US"/>
        </w:rPr>
        <w:t>RAN1 Chairman’s Note, 3GPP TSG RAN WG1 Meeting #91, 3GPP.</w:t>
      </w:r>
      <w:bookmarkEnd w:id="10"/>
    </w:p>
    <w:p w14:paraId="2F269F95" w14:textId="2842722A" w:rsidR="00CD4247" w:rsidRPr="0089421A" w:rsidRDefault="00CD4247" w:rsidP="00B06DD1">
      <w:pPr>
        <w:numPr>
          <w:ilvl w:val="0"/>
          <w:numId w:val="1"/>
        </w:numPr>
        <w:rPr>
          <w:lang w:val="en-US"/>
        </w:rPr>
      </w:pPr>
      <w:bookmarkStart w:id="12" w:name="_Ref510108177"/>
      <w:r w:rsidRPr="0089421A">
        <w:rPr>
          <w:lang w:val="en-US"/>
        </w:rPr>
        <w:t>RAN1 Chairman’s Note, 3GPP TSG RAN WG1 Meeting#92, 3GPP.</w:t>
      </w:r>
      <w:bookmarkEnd w:id="12"/>
    </w:p>
    <w:p w14:paraId="60C8D480" w14:textId="45644709" w:rsidR="008D3E5A" w:rsidRPr="0089421A" w:rsidRDefault="008D3E5A" w:rsidP="00B06DD1">
      <w:pPr>
        <w:numPr>
          <w:ilvl w:val="0"/>
          <w:numId w:val="1"/>
        </w:numPr>
        <w:rPr>
          <w:lang w:val="en-US"/>
        </w:rPr>
      </w:pPr>
      <w:bookmarkStart w:id="13" w:name="_Ref506381970"/>
      <w:r w:rsidRPr="0089421A">
        <w:rPr>
          <w:lang w:val="en-US"/>
        </w:rPr>
        <w:t>RAN1 Chairman’s Note, 3GPP TSG RAN WG1 Meeting #AH1801, 3GPP.</w:t>
      </w:r>
      <w:bookmarkEnd w:id="13"/>
    </w:p>
    <w:p w14:paraId="01D9172A" w14:textId="0270DF78" w:rsidR="008C4BC2" w:rsidRPr="0089421A" w:rsidRDefault="008C4BC2" w:rsidP="008C4BC2">
      <w:pPr>
        <w:numPr>
          <w:ilvl w:val="0"/>
          <w:numId w:val="1"/>
        </w:numPr>
        <w:rPr>
          <w:lang w:val="en-US"/>
        </w:rPr>
      </w:pPr>
      <w:bookmarkStart w:id="14" w:name="_Ref506473030"/>
      <w:bookmarkStart w:id="15" w:name="_Ref503275480"/>
      <w:bookmarkEnd w:id="11"/>
      <w:r w:rsidRPr="0089421A">
        <w:rPr>
          <w:lang w:val="en-US"/>
        </w:rPr>
        <w:t>TS 38.213 “Physical layer procedures for control”, V15.0.0, December 2017</w:t>
      </w:r>
      <w:r w:rsidR="007E5FB8" w:rsidRPr="0089421A">
        <w:rPr>
          <w:lang w:val="en-US"/>
        </w:rPr>
        <w:t>, as updated in R1-1801293.</w:t>
      </w:r>
      <w:bookmarkEnd w:id="14"/>
      <w:bookmarkEnd w:id="15"/>
    </w:p>
    <w:p w14:paraId="2235E050" w14:textId="04482482" w:rsidR="00D24EBD" w:rsidRPr="0089421A" w:rsidRDefault="00D24EBD" w:rsidP="001F42E3">
      <w:pPr>
        <w:numPr>
          <w:ilvl w:val="0"/>
          <w:numId w:val="1"/>
        </w:numPr>
        <w:rPr>
          <w:lang w:val="en-US"/>
        </w:rPr>
      </w:pPr>
      <w:bookmarkStart w:id="16" w:name="_Ref506383125"/>
      <w:r w:rsidRPr="0089421A">
        <w:rPr>
          <w:lang w:val="en-US"/>
        </w:rPr>
        <w:t>R1-180</w:t>
      </w:r>
      <w:r w:rsidR="0099168C" w:rsidRPr="0089421A">
        <w:rPr>
          <w:lang w:val="en-US"/>
        </w:rPr>
        <w:t>2840</w:t>
      </w:r>
      <w:r w:rsidRPr="0089421A">
        <w:rPr>
          <w:lang w:val="en-US"/>
        </w:rPr>
        <w:t xml:space="preserve"> “Remaining issues for resource allocation for PUCCH”, Qualcomm Incorporated, </w:t>
      </w:r>
      <w:bookmarkStart w:id="17" w:name="_Hlk506385384"/>
      <w:r w:rsidRPr="0089421A">
        <w:rPr>
          <w:lang w:val="en-US"/>
        </w:rPr>
        <w:t>RAN1#</w:t>
      </w:r>
      <w:r w:rsidR="0099168C" w:rsidRPr="0089421A">
        <w:rPr>
          <w:lang w:val="en-US"/>
        </w:rPr>
        <w:t>92</w:t>
      </w:r>
      <w:r w:rsidRPr="0089421A">
        <w:rPr>
          <w:lang w:val="en-US"/>
        </w:rPr>
        <w:t xml:space="preserve">, </w:t>
      </w:r>
      <w:bookmarkEnd w:id="17"/>
      <w:r w:rsidR="0099168C" w:rsidRPr="0089421A">
        <w:rPr>
          <w:lang w:val="en-US"/>
        </w:rPr>
        <w:t>Athens, Greece</w:t>
      </w:r>
      <w:r w:rsidRPr="0089421A">
        <w:rPr>
          <w:lang w:val="en-US"/>
        </w:rPr>
        <w:t>.</w:t>
      </w:r>
      <w:bookmarkEnd w:id="16"/>
    </w:p>
    <w:p w14:paraId="5000D832" w14:textId="75483024" w:rsidR="00D24EBD" w:rsidRPr="0089421A" w:rsidRDefault="00110CA7" w:rsidP="001F42E3">
      <w:pPr>
        <w:numPr>
          <w:ilvl w:val="0"/>
          <w:numId w:val="1"/>
        </w:numPr>
        <w:rPr>
          <w:lang w:val="en-US"/>
        </w:rPr>
      </w:pPr>
      <w:bookmarkStart w:id="18" w:name="_Ref506385427"/>
      <w:r w:rsidRPr="0089421A">
        <w:rPr>
          <w:lang w:val="en-US"/>
        </w:rPr>
        <w:t xml:space="preserve"> </w:t>
      </w:r>
      <w:bookmarkStart w:id="19" w:name="_Ref510167621"/>
      <w:r w:rsidR="009B5873" w:rsidRPr="0089421A">
        <w:rPr>
          <w:lang w:val="en-US"/>
        </w:rPr>
        <w:t>R1-180</w:t>
      </w:r>
      <w:r w:rsidR="0099168C" w:rsidRPr="0089421A">
        <w:rPr>
          <w:lang w:val="en-US"/>
        </w:rPr>
        <w:t>1628</w:t>
      </w:r>
      <w:r w:rsidR="009B5873" w:rsidRPr="0089421A">
        <w:rPr>
          <w:lang w:val="en-US"/>
        </w:rPr>
        <w:t xml:space="preserve"> “</w:t>
      </w:r>
      <w:r w:rsidR="0099168C" w:rsidRPr="001F42E3">
        <w:rPr>
          <w:lang w:val="en-US"/>
        </w:rPr>
        <w:t>Remaining issues for PUCCH resource allocation</w:t>
      </w:r>
      <w:r w:rsidR="009B5873" w:rsidRPr="00B13465">
        <w:rPr>
          <w:lang w:val="en-US"/>
        </w:rPr>
        <w:t xml:space="preserve">”, </w:t>
      </w:r>
      <w:r w:rsidR="0099168C" w:rsidRPr="00B13465">
        <w:rPr>
          <w:lang w:val="en-US"/>
        </w:rPr>
        <w:t>ZTE, Sanechips</w:t>
      </w:r>
      <w:r w:rsidR="009B5873" w:rsidRPr="00B13465">
        <w:rPr>
          <w:lang w:val="en-US"/>
        </w:rPr>
        <w:t>, RAN1#</w:t>
      </w:r>
      <w:r w:rsidR="0099168C" w:rsidRPr="0089421A">
        <w:rPr>
          <w:lang w:val="en-US"/>
        </w:rPr>
        <w:t>92</w:t>
      </w:r>
      <w:r w:rsidR="009B5873" w:rsidRPr="0089421A">
        <w:rPr>
          <w:lang w:val="en-US"/>
        </w:rPr>
        <w:t xml:space="preserve">, </w:t>
      </w:r>
      <w:r w:rsidR="0099168C" w:rsidRPr="0089421A">
        <w:rPr>
          <w:lang w:val="en-US"/>
        </w:rPr>
        <w:t>Athens, Greece</w:t>
      </w:r>
      <w:r w:rsidR="009B5873" w:rsidRPr="0089421A">
        <w:rPr>
          <w:lang w:val="en-US"/>
        </w:rPr>
        <w:t>.</w:t>
      </w:r>
      <w:bookmarkEnd w:id="18"/>
      <w:bookmarkEnd w:id="19"/>
    </w:p>
    <w:p w14:paraId="2F05A559" w14:textId="7645B8DA" w:rsidR="00293E6F" w:rsidRPr="0089421A" w:rsidRDefault="001F42E3" w:rsidP="00293E6F">
      <w:pPr>
        <w:pStyle w:val="ListParagraph"/>
        <w:numPr>
          <w:ilvl w:val="0"/>
          <w:numId w:val="1"/>
        </w:numPr>
        <w:rPr>
          <w:sz w:val="20"/>
          <w:szCs w:val="20"/>
          <w:lang w:val="en-US" w:eastAsia="en-US"/>
        </w:rPr>
      </w:pPr>
      <w:bookmarkStart w:id="20" w:name="_Ref510168213"/>
      <w:bookmarkStart w:id="21" w:name="_Ref506472841"/>
      <w:r w:rsidRPr="001F42E3">
        <w:rPr>
          <w:sz w:val="20"/>
          <w:szCs w:val="20"/>
          <w:lang w:val="en-US" w:eastAsia="en-US"/>
        </w:rPr>
        <w:t>R1-1804761</w:t>
      </w:r>
      <w:r w:rsidR="00293E6F" w:rsidRPr="0089421A">
        <w:rPr>
          <w:sz w:val="20"/>
          <w:szCs w:val="20"/>
          <w:lang w:val="en-US" w:eastAsia="en-US"/>
        </w:rPr>
        <w:t xml:space="preserve"> “</w:t>
      </w:r>
      <w:r w:rsidR="00DB5122" w:rsidRPr="00943443">
        <w:rPr>
          <w:sz w:val="20"/>
          <w:szCs w:val="20"/>
          <w:lang w:val="en-US" w:eastAsia="en-US"/>
        </w:rPr>
        <w:t>Remaining details on search space</w:t>
      </w:r>
      <w:r w:rsidR="00293E6F" w:rsidRPr="0089421A">
        <w:rPr>
          <w:sz w:val="20"/>
          <w:szCs w:val="20"/>
          <w:lang w:val="en-US" w:eastAsia="en-US"/>
        </w:rPr>
        <w:t>”, Nokia, Nokia Shanghai Bell, RAN1#92bis, Sanya, China</w:t>
      </w:r>
      <w:r w:rsidR="006E2DF2" w:rsidRPr="0089421A">
        <w:rPr>
          <w:sz w:val="20"/>
          <w:szCs w:val="20"/>
          <w:lang w:val="en-US" w:eastAsia="en-US"/>
        </w:rPr>
        <w:t>.</w:t>
      </w:r>
      <w:bookmarkEnd w:id="20"/>
    </w:p>
    <w:bookmarkEnd w:id="21"/>
    <w:p w14:paraId="6075AD98" w14:textId="77777777" w:rsidR="00D8265B" w:rsidRPr="0089421A" w:rsidRDefault="00D8265B" w:rsidP="004D2A72">
      <w:pPr>
        <w:rPr>
          <w:lang w:val="en-US"/>
        </w:rPr>
      </w:pPr>
    </w:p>
    <w:sectPr w:rsidR="00D8265B" w:rsidRPr="008942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10870" w14:textId="77777777" w:rsidR="0085113B" w:rsidRDefault="0085113B">
      <w:r>
        <w:separator/>
      </w:r>
    </w:p>
  </w:endnote>
  <w:endnote w:type="continuationSeparator" w:id="0">
    <w:p w14:paraId="1ABEFDEC" w14:textId="77777777" w:rsidR="0085113B" w:rsidRDefault="0085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02FA2" w14:textId="77777777" w:rsidR="0085113B" w:rsidRDefault="0085113B">
      <w:r>
        <w:separator/>
      </w:r>
    </w:p>
  </w:footnote>
  <w:footnote w:type="continuationSeparator" w:id="0">
    <w:p w14:paraId="2D151C13" w14:textId="77777777" w:rsidR="0085113B" w:rsidRDefault="00851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A50C2"/>
    <w:multiLevelType w:val="hybridMultilevel"/>
    <w:tmpl w:val="64C43322"/>
    <w:lvl w:ilvl="0" w:tplc="F4FC13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2446A"/>
    <w:multiLevelType w:val="hybridMultilevel"/>
    <w:tmpl w:val="6CF8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523BA"/>
    <w:multiLevelType w:val="hybridMultilevel"/>
    <w:tmpl w:val="F2FEB4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3C3170"/>
    <w:multiLevelType w:val="hybridMultilevel"/>
    <w:tmpl w:val="FF8054C2"/>
    <w:lvl w:ilvl="0" w:tplc="6D6C522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6E0C75"/>
    <w:multiLevelType w:val="hybridMultilevel"/>
    <w:tmpl w:val="7018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3637C5"/>
    <w:multiLevelType w:val="hybridMultilevel"/>
    <w:tmpl w:val="E6606E4A"/>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4E00A6"/>
    <w:multiLevelType w:val="hybridMultilevel"/>
    <w:tmpl w:val="14647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90DBA"/>
    <w:multiLevelType w:val="hybridMultilevel"/>
    <w:tmpl w:val="83A24B76"/>
    <w:lvl w:ilvl="0" w:tplc="04B62C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4D14646"/>
    <w:multiLevelType w:val="hybridMultilevel"/>
    <w:tmpl w:val="14647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B57A8A"/>
    <w:multiLevelType w:val="hybridMultilevel"/>
    <w:tmpl w:val="C7B8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4774CF"/>
    <w:multiLevelType w:val="hybridMultilevel"/>
    <w:tmpl w:val="09D47992"/>
    <w:lvl w:ilvl="0" w:tplc="8BD02A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AA308E"/>
    <w:multiLevelType w:val="multilevel"/>
    <w:tmpl w:val="949E04E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A57AD"/>
    <w:multiLevelType w:val="hybridMultilevel"/>
    <w:tmpl w:val="C018CB9E"/>
    <w:lvl w:ilvl="0" w:tplc="4E84B2DE">
      <w:numFmt w:val="bullet"/>
      <w:lvlText w:val="-"/>
      <w:lvlJc w:val="left"/>
      <w:pPr>
        <w:ind w:left="644" w:hanging="360"/>
      </w:pPr>
      <w:rPr>
        <w:rFonts w:ascii="Times New Roman" w:eastAsia="MS Mincho"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7BD0084"/>
    <w:multiLevelType w:val="hybridMultilevel"/>
    <w:tmpl w:val="F6F6DBDE"/>
    <w:lvl w:ilvl="0" w:tplc="04090001">
      <w:start w:val="1"/>
      <w:numFmt w:val="bullet"/>
      <w:lvlText w:val=""/>
      <w:lvlJc w:val="left"/>
      <w:pPr>
        <w:ind w:left="644" w:hanging="360"/>
      </w:pPr>
      <w:rPr>
        <w:rFonts w:ascii="Symbol" w:hAnsi="Symbol" w:hint="default"/>
      </w:rPr>
    </w:lvl>
    <w:lvl w:ilvl="1" w:tplc="4E84B2DE">
      <w:numFmt w:val="bullet"/>
      <w:lvlText w:val="-"/>
      <w:lvlJc w:val="left"/>
      <w:pPr>
        <w:ind w:left="1364" w:hanging="360"/>
      </w:pPr>
      <w:rPr>
        <w:rFonts w:ascii="Times New Roman" w:eastAsia="MS Mincho"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63157C"/>
    <w:multiLevelType w:val="hybridMultilevel"/>
    <w:tmpl w:val="CA6E92A4"/>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AB0844"/>
    <w:multiLevelType w:val="hybridMultilevel"/>
    <w:tmpl w:val="AB54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82015F"/>
    <w:multiLevelType w:val="hybridMultilevel"/>
    <w:tmpl w:val="70223E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7887A75"/>
    <w:multiLevelType w:val="hybridMultilevel"/>
    <w:tmpl w:val="D34812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1"/>
  </w:num>
  <w:num w:numId="3">
    <w:abstractNumId w:val="40"/>
  </w:num>
  <w:num w:numId="4">
    <w:abstractNumId w:val="24"/>
  </w:num>
  <w:num w:numId="5">
    <w:abstractNumId w:val="29"/>
  </w:num>
  <w:num w:numId="6">
    <w:abstractNumId w:val="31"/>
  </w:num>
  <w:num w:numId="7">
    <w:abstractNumId w:val="28"/>
  </w:num>
  <w:num w:numId="8">
    <w:abstractNumId w:val="46"/>
  </w:num>
  <w:num w:numId="9">
    <w:abstractNumId w:val="47"/>
  </w:num>
  <w:num w:numId="10">
    <w:abstractNumId w:val="23"/>
  </w:num>
  <w:num w:numId="11">
    <w:abstractNumId w:val="6"/>
  </w:num>
  <w:num w:numId="12">
    <w:abstractNumId w:val="8"/>
  </w:num>
  <w:num w:numId="13">
    <w:abstractNumId w:val="3"/>
  </w:num>
  <w:num w:numId="14">
    <w:abstractNumId w:val="4"/>
  </w:num>
  <w:num w:numId="15">
    <w:abstractNumId w:val="44"/>
  </w:num>
  <w:num w:numId="16">
    <w:abstractNumId w:val="43"/>
  </w:num>
  <w:num w:numId="17">
    <w:abstractNumId w:val="39"/>
  </w:num>
  <w:num w:numId="18">
    <w:abstractNumId w:val="13"/>
  </w:num>
  <w:num w:numId="19">
    <w:abstractNumId w:val="20"/>
  </w:num>
  <w:num w:numId="20">
    <w:abstractNumId w:val="5"/>
  </w:num>
  <w:num w:numId="21">
    <w:abstractNumId w:val="37"/>
  </w:num>
  <w:num w:numId="22">
    <w:abstractNumId w:val="16"/>
  </w:num>
  <w:num w:numId="23">
    <w:abstractNumId w:val="18"/>
  </w:num>
  <w:num w:numId="24">
    <w:abstractNumId w:val="36"/>
  </w:num>
  <w:num w:numId="25">
    <w:abstractNumId w:val="42"/>
  </w:num>
  <w:num w:numId="26">
    <w:abstractNumId w:val="15"/>
  </w:num>
  <w:num w:numId="27">
    <w:abstractNumId w:val="33"/>
  </w:num>
  <w:num w:numId="28">
    <w:abstractNumId w:val="14"/>
  </w:num>
  <w:num w:numId="29">
    <w:abstractNumId w:val="0"/>
  </w:num>
  <w:num w:numId="30">
    <w:abstractNumId w:val="7"/>
  </w:num>
  <w:num w:numId="31">
    <w:abstractNumId w:val="41"/>
  </w:num>
  <w:num w:numId="32">
    <w:abstractNumId w:val="45"/>
  </w:num>
  <w:num w:numId="33">
    <w:abstractNumId w:val="12"/>
  </w:num>
  <w:num w:numId="34">
    <w:abstractNumId w:val="34"/>
  </w:num>
  <w:num w:numId="35">
    <w:abstractNumId w:val="10"/>
  </w:num>
  <w:num w:numId="36">
    <w:abstractNumId w:val="1"/>
  </w:num>
  <w:num w:numId="37">
    <w:abstractNumId w:val="2"/>
  </w:num>
  <w:num w:numId="38">
    <w:abstractNumId w:val="21"/>
  </w:num>
  <w:num w:numId="39">
    <w:abstractNumId w:val="35"/>
  </w:num>
  <w:num w:numId="40">
    <w:abstractNumId w:val="27"/>
  </w:num>
  <w:num w:numId="41">
    <w:abstractNumId w:val="22"/>
  </w:num>
  <w:num w:numId="42">
    <w:abstractNumId w:val="30"/>
  </w:num>
  <w:num w:numId="43">
    <w:abstractNumId w:val="19"/>
  </w:num>
  <w:num w:numId="44">
    <w:abstractNumId w:val="26"/>
  </w:num>
  <w:num w:numId="45">
    <w:abstractNumId w:val="9"/>
  </w:num>
  <w:num w:numId="46">
    <w:abstractNumId w:val="32"/>
  </w:num>
  <w:num w:numId="47">
    <w:abstractNumId w:val="17"/>
  </w:num>
  <w:num w:numId="48">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zh-CN" w:vendorID="64" w:dllVersion="0" w:nlCheck="1" w:checkStyle="1"/>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0B1"/>
    <w:rsid w:val="00011BB2"/>
    <w:rsid w:val="000122FA"/>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851"/>
    <w:rsid w:val="000234E1"/>
    <w:rsid w:val="00023742"/>
    <w:rsid w:val="00024AEF"/>
    <w:rsid w:val="00025DCE"/>
    <w:rsid w:val="00026C65"/>
    <w:rsid w:val="00026D98"/>
    <w:rsid w:val="00027755"/>
    <w:rsid w:val="00030048"/>
    <w:rsid w:val="0003072D"/>
    <w:rsid w:val="00030785"/>
    <w:rsid w:val="000314CD"/>
    <w:rsid w:val="00033544"/>
    <w:rsid w:val="0003479E"/>
    <w:rsid w:val="00035691"/>
    <w:rsid w:val="00036B51"/>
    <w:rsid w:val="0003767C"/>
    <w:rsid w:val="0004132D"/>
    <w:rsid w:val="000433DA"/>
    <w:rsid w:val="00044CFA"/>
    <w:rsid w:val="000459C7"/>
    <w:rsid w:val="00046630"/>
    <w:rsid w:val="00046C80"/>
    <w:rsid w:val="00050112"/>
    <w:rsid w:val="00050466"/>
    <w:rsid w:val="000505CC"/>
    <w:rsid w:val="000511F9"/>
    <w:rsid w:val="0005230E"/>
    <w:rsid w:val="000526D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4C4"/>
    <w:rsid w:val="00080EBD"/>
    <w:rsid w:val="00081EC2"/>
    <w:rsid w:val="00083800"/>
    <w:rsid w:val="00084A65"/>
    <w:rsid w:val="000902C2"/>
    <w:rsid w:val="00091A92"/>
    <w:rsid w:val="00093C49"/>
    <w:rsid w:val="00095A80"/>
    <w:rsid w:val="000973E1"/>
    <w:rsid w:val="000A1402"/>
    <w:rsid w:val="000A20BA"/>
    <w:rsid w:val="000A262C"/>
    <w:rsid w:val="000A26A1"/>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2836"/>
    <w:rsid w:val="000C30CF"/>
    <w:rsid w:val="000C501D"/>
    <w:rsid w:val="000C74BA"/>
    <w:rsid w:val="000C7531"/>
    <w:rsid w:val="000C7C3F"/>
    <w:rsid w:val="000D0BD6"/>
    <w:rsid w:val="000D0C61"/>
    <w:rsid w:val="000D27AD"/>
    <w:rsid w:val="000D29D1"/>
    <w:rsid w:val="000D2B0A"/>
    <w:rsid w:val="000D3286"/>
    <w:rsid w:val="000D344D"/>
    <w:rsid w:val="000D395B"/>
    <w:rsid w:val="000D40E7"/>
    <w:rsid w:val="000D584F"/>
    <w:rsid w:val="000D733B"/>
    <w:rsid w:val="000E071E"/>
    <w:rsid w:val="000E27AA"/>
    <w:rsid w:val="000E2CDB"/>
    <w:rsid w:val="000E337A"/>
    <w:rsid w:val="000E4350"/>
    <w:rsid w:val="000E4408"/>
    <w:rsid w:val="000E5716"/>
    <w:rsid w:val="000E7A79"/>
    <w:rsid w:val="000E7B51"/>
    <w:rsid w:val="000F15B2"/>
    <w:rsid w:val="000F19DE"/>
    <w:rsid w:val="000F2E1F"/>
    <w:rsid w:val="000F37B0"/>
    <w:rsid w:val="000F4595"/>
    <w:rsid w:val="000F4CB2"/>
    <w:rsid w:val="000F4E44"/>
    <w:rsid w:val="000F568D"/>
    <w:rsid w:val="00101C4F"/>
    <w:rsid w:val="00102C9F"/>
    <w:rsid w:val="001068D2"/>
    <w:rsid w:val="001103BD"/>
    <w:rsid w:val="00110CA7"/>
    <w:rsid w:val="00111208"/>
    <w:rsid w:val="00111808"/>
    <w:rsid w:val="0011339F"/>
    <w:rsid w:val="00113B8F"/>
    <w:rsid w:val="00113EC8"/>
    <w:rsid w:val="00114E96"/>
    <w:rsid w:val="0011644A"/>
    <w:rsid w:val="00117332"/>
    <w:rsid w:val="00117EFA"/>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6B24"/>
    <w:rsid w:val="001670EA"/>
    <w:rsid w:val="001674A0"/>
    <w:rsid w:val="00170A50"/>
    <w:rsid w:val="00174FFD"/>
    <w:rsid w:val="001759CA"/>
    <w:rsid w:val="0017726A"/>
    <w:rsid w:val="00177DD3"/>
    <w:rsid w:val="00180278"/>
    <w:rsid w:val="001818A7"/>
    <w:rsid w:val="0018209F"/>
    <w:rsid w:val="00182725"/>
    <w:rsid w:val="001829C8"/>
    <w:rsid w:val="0018525A"/>
    <w:rsid w:val="00186904"/>
    <w:rsid w:val="00186B0A"/>
    <w:rsid w:val="00187E09"/>
    <w:rsid w:val="001905BD"/>
    <w:rsid w:val="00190BD3"/>
    <w:rsid w:val="00191BF2"/>
    <w:rsid w:val="00192FE6"/>
    <w:rsid w:val="00193986"/>
    <w:rsid w:val="00193B08"/>
    <w:rsid w:val="00194570"/>
    <w:rsid w:val="0019513B"/>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E0C"/>
    <w:rsid w:val="001C0674"/>
    <w:rsid w:val="001C226F"/>
    <w:rsid w:val="001C66AC"/>
    <w:rsid w:val="001C6754"/>
    <w:rsid w:val="001C77F0"/>
    <w:rsid w:val="001D46A0"/>
    <w:rsid w:val="001D50C2"/>
    <w:rsid w:val="001D7CA4"/>
    <w:rsid w:val="001D7E58"/>
    <w:rsid w:val="001E30A0"/>
    <w:rsid w:val="001E411D"/>
    <w:rsid w:val="001E4D4F"/>
    <w:rsid w:val="001E57CF"/>
    <w:rsid w:val="001E5981"/>
    <w:rsid w:val="001E6826"/>
    <w:rsid w:val="001E74BA"/>
    <w:rsid w:val="001E7B9F"/>
    <w:rsid w:val="001F01FB"/>
    <w:rsid w:val="001F0658"/>
    <w:rsid w:val="001F0E92"/>
    <w:rsid w:val="001F1987"/>
    <w:rsid w:val="001F23BD"/>
    <w:rsid w:val="001F34DA"/>
    <w:rsid w:val="001F3C69"/>
    <w:rsid w:val="001F42E3"/>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506"/>
    <w:rsid w:val="00215AAA"/>
    <w:rsid w:val="0021683C"/>
    <w:rsid w:val="00217AE6"/>
    <w:rsid w:val="002212C9"/>
    <w:rsid w:val="00221985"/>
    <w:rsid w:val="00221EC5"/>
    <w:rsid w:val="00222A7A"/>
    <w:rsid w:val="00224A2C"/>
    <w:rsid w:val="002256D9"/>
    <w:rsid w:val="00226577"/>
    <w:rsid w:val="0022687C"/>
    <w:rsid w:val="002270B3"/>
    <w:rsid w:val="002306F8"/>
    <w:rsid w:val="002312F4"/>
    <w:rsid w:val="002313A2"/>
    <w:rsid w:val="00231FC7"/>
    <w:rsid w:val="00232930"/>
    <w:rsid w:val="00232A95"/>
    <w:rsid w:val="00232DD9"/>
    <w:rsid w:val="00233403"/>
    <w:rsid w:val="00233440"/>
    <w:rsid w:val="00233A56"/>
    <w:rsid w:val="00233D0E"/>
    <w:rsid w:val="0023457F"/>
    <w:rsid w:val="00235AA6"/>
    <w:rsid w:val="00236450"/>
    <w:rsid w:val="0023765A"/>
    <w:rsid w:val="00237921"/>
    <w:rsid w:val="00241311"/>
    <w:rsid w:val="00242E22"/>
    <w:rsid w:val="0024336B"/>
    <w:rsid w:val="0024424F"/>
    <w:rsid w:val="00244D28"/>
    <w:rsid w:val="002456F0"/>
    <w:rsid w:val="00245720"/>
    <w:rsid w:val="00245A6F"/>
    <w:rsid w:val="00245FD5"/>
    <w:rsid w:val="002477DF"/>
    <w:rsid w:val="00251AD6"/>
    <w:rsid w:val="00252C17"/>
    <w:rsid w:val="0025307F"/>
    <w:rsid w:val="00253562"/>
    <w:rsid w:val="002551BD"/>
    <w:rsid w:val="002568D0"/>
    <w:rsid w:val="00262661"/>
    <w:rsid w:val="002632DF"/>
    <w:rsid w:val="002640BA"/>
    <w:rsid w:val="00264CF2"/>
    <w:rsid w:val="00267587"/>
    <w:rsid w:val="002675C8"/>
    <w:rsid w:val="002707BC"/>
    <w:rsid w:val="00271589"/>
    <w:rsid w:val="00271D9A"/>
    <w:rsid w:val="00273177"/>
    <w:rsid w:val="00273D2F"/>
    <w:rsid w:val="00275074"/>
    <w:rsid w:val="002763E9"/>
    <w:rsid w:val="00276736"/>
    <w:rsid w:val="00284970"/>
    <w:rsid w:val="00284E32"/>
    <w:rsid w:val="002851EB"/>
    <w:rsid w:val="00285510"/>
    <w:rsid w:val="00285DE2"/>
    <w:rsid w:val="0028616D"/>
    <w:rsid w:val="00286965"/>
    <w:rsid w:val="00286BD1"/>
    <w:rsid w:val="00286F3F"/>
    <w:rsid w:val="0029136E"/>
    <w:rsid w:val="00292399"/>
    <w:rsid w:val="00293E6F"/>
    <w:rsid w:val="00294445"/>
    <w:rsid w:val="00294B4D"/>
    <w:rsid w:val="002960D5"/>
    <w:rsid w:val="002A0E68"/>
    <w:rsid w:val="002A1062"/>
    <w:rsid w:val="002A2012"/>
    <w:rsid w:val="002A2413"/>
    <w:rsid w:val="002A2F5E"/>
    <w:rsid w:val="002A352A"/>
    <w:rsid w:val="002A607D"/>
    <w:rsid w:val="002A6565"/>
    <w:rsid w:val="002A678C"/>
    <w:rsid w:val="002A7BEE"/>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5F3"/>
    <w:rsid w:val="003048D7"/>
    <w:rsid w:val="00304A1B"/>
    <w:rsid w:val="00304AD2"/>
    <w:rsid w:val="003062E6"/>
    <w:rsid w:val="003068B6"/>
    <w:rsid w:val="003071F6"/>
    <w:rsid w:val="00307FE0"/>
    <w:rsid w:val="00311629"/>
    <w:rsid w:val="00311C08"/>
    <w:rsid w:val="00312395"/>
    <w:rsid w:val="00312ECE"/>
    <w:rsid w:val="0031393C"/>
    <w:rsid w:val="00313CB0"/>
    <w:rsid w:val="00313F96"/>
    <w:rsid w:val="003140B1"/>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EE"/>
    <w:rsid w:val="00356275"/>
    <w:rsid w:val="00356C0B"/>
    <w:rsid w:val="00357B9C"/>
    <w:rsid w:val="00361412"/>
    <w:rsid w:val="003615CA"/>
    <w:rsid w:val="00362BA2"/>
    <w:rsid w:val="003642A6"/>
    <w:rsid w:val="00364763"/>
    <w:rsid w:val="0036595A"/>
    <w:rsid w:val="00367337"/>
    <w:rsid w:val="00367367"/>
    <w:rsid w:val="00367FD8"/>
    <w:rsid w:val="00370B63"/>
    <w:rsid w:val="00370FCC"/>
    <w:rsid w:val="003711AF"/>
    <w:rsid w:val="003734FB"/>
    <w:rsid w:val="003735C6"/>
    <w:rsid w:val="0037408B"/>
    <w:rsid w:val="00374848"/>
    <w:rsid w:val="00374F3D"/>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18E3"/>
    <w:rsid w:val="00392491"/>
    <w:rsid w:val="00393E44"/>
    <w:rsid w:val="0039747B"/>
    <w:rsid w:val="003979F6"/>
    <w:rsid w:val="00397AB6"/>
    <w:rsid w:val="00397ACA"/>
    <w:rsid w:val="003A10C3"/>
    <w:rsid w:val="003A3F04"/>
    <w:rsid w:val="003A4A40"/>
    <w:rsid w:val="003A4EE9"/>
    <w:rsid w:val="003A597F"/>
    <w:rsid w:val="003A71A8"/>
    <w:rsid w:val="003B00CA"/>
    <w:rsid w:val="003B030B"/>
    <w:rsid w:val="003B0432"/>
    <w:rsid w:val="003B0821"/>
    <w:rsid w:val="003B0BE9"/>
    <w:rsid w:val="003B1179"/>
    <w:rsid w:val="003B2E9B"/>
    <w:rsid w:val="003B2F8D"/>
    <w:rsid w:val="003B4FAA"/>
    <w:rsid w:val="003B547A"/>
    <w:rsid w:val="003B75B9"/>
    <w:rsid w:val="003C0DA2"/>
    <w:rsid w:val="003C1A18"/>
    <w:rsid w:val="003C45FD"/>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A2D"/>
    <w:rsid w:val="003E51B9"/>
    <w:rsid w:val="003E64A9"/>
    <w:rsid w:val="003E7905"/>
    <w:rsid w:val="003F0018"/>
    <w:rsid w:val="003F0336"/>
    <w:rsid w:val="003F5547"/>
    <w:rsid w:val="003F5C40"/>
    <w:rsid w:val="003F6E12"/>
    <w:rsid w:val="003F7384"/>
    <w:rsid w:val="003F75ED"/>
    <w:rsid w:val="004002B7"/>
    <w:rsid w:val="00400F31"/>
    <w:rsid w:val="00406B4D"/>
    <w:rsid w:val="0041264E"/>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1757"/>
    <w:rsid w:val="00432110"/>
    <w:rsid w:val="00433EBE"/>
    <w:rsid w:val="00434406"/>
    <w:rsid w:val="004373CD"/>
    <w:rsid w:val="00440FED"/>
    <w:rsid w:val="00441B92"/>
    <w:rsid w:val="0044474B"/>
    <w:rsid w:val="00445FF7"/>
    <w:rsid w:val="004508A8"/>
    <w:rsid w:val="00451FE4"/>
    <w:rsid w:val="00453341"/>
    <w:rsid w:val="004545C6"/>
    <w:rsid w:val="00454DCA"/>
    <w:rsid w:val="00456544"/>
    <w:rsid w:val="00456649"/>
    <w:rsid w:val="004567B7"/>
    <w:rsid w:val="00456856"/>
    <w:rsid w:val="00461210"/>
    <w:rsid w:val="00462490"/>
    <w:rsid w:val="00465299"/>
    <w:rsid w:val="00466A0F"/>
    <w:rsid w:val="0046795B"/>
    <w:rsid w:val="004701E0"/>
    <w:rsid w:val="004708C0"/>
    <w:rsid w:val="004715CB"/>
    <w:rsid w:val="00471863"/>
    <w:rsid w:val="00473A14"/>
    <w:rsid w:val="00474871"/>
    <w:rsid w:val="00474CA8"/>
    <w:rsid w:val="00474E43"/>
    <w:rsid w:val="00475207"/>
    <w:rsid w:val="00476E55"/>
    <w:rsid w:val="0048076D"/>
    <w:rsid w:val="00481765"/>
    <w:rsid w:val="00481D90"/>
    <w:rsid w:val="00482CD4"/>
    <w:rsid w:val="00482DFD"/>
    <w:rsid w:val="00483150"/>
    <w:rsid w:val="00483261"/>
    <w:rsid w:val="0048412E"/>
    <w:rsid w:val="00485B23"/>
    <w:rsid w:val="004874E4"/>
    <w:rsid w:val="0049070D"/>
    <w:rsid w:val="00491BE4"/>
    <w:rsid w:val="00491DB2"/>
    <w:rsid w:val="00492877"/>
    <w:rsid w:val="00495BA6"/>
    <w:rsid w:val="00496DC2"/>
    <w:rsid w:val="00496E75"/>
    <w:rsid w:val="004A014C"/>
    <w:rsid w:val="004A0AA8"/>
    <w:rsid w:val="004A1FE4"/>
    <w:rsid w:val="004A2CA9"/>
    <w:rsid w:val="004A3247"/>
    <w:rsid w:val="004A33EF"/>
    <w:rsid w:val="004A34C9"/>
    <w:rsid w:val="004A3CB5"/>
    <w:rsid w:val="004A537D"/>
    <w:rsid w:val="004A59B3"/>
    <w:rsid w:val="004A67F0"/>
    <w:rsid w:val="004A71C3"/>
    <w:rsid w:val="004A7769"/>
    <w:rsid w:val="004B23AD"/>
    <w:rsid w:val="004B2965"/>
    <w:rsid w:val="004B3722"/>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A72"/>
    <w:rsid w:val="004D2CA5"/>
    <w:rsid w:val="004D38C2"/>
    <w:rsid w:val="004D4FBD"/>
    <w:rsid w:val="004D4FC0"/>
    <w:rsid w:val="004D6381"/>
    <w:rsid w:val="004D7DA8"/>
    <w:rsid w:val="004E2892"/>
    <w:rsid w:val="004E362B"/>
    <w:rsid w:val="004E3681"/>
    <w:rsid w:val="004E3D74"/>
    <w:rsid w:val="004E61DB"/>
    <w:rsid w:val="004E6319"/>
    <w:rsid w:val="004E7104"/>
    <w:rsid w:val="004E784B"/>
    <w:rsid w:val="004F0224"/>
    <w:rsid w:val="004F0DB4"/>
    <w:rsid w:val="004F0E04"/>
    <w:rsid w:val="004F1EBC"/>
    <w:rsid w:val="004F20E8"/>
    <w:rsid w:val="004F239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6D"/>
    <w:rsid w:val="005223F1"/>
    <w:rsid w:val="00523E75"/>
    <w:rsid w:val="005243E0"/>
    <w:rsid w:val="00524D68"/>
    <w:rsid w:val="005256F3"/>
    <w:rsid w:val="005265A3"/>
    <w:rsid w:val="00526783"/>
    <w:rsid w:val="00527C35"/>
    <w:rsid w:val="00527FB1"/>
    <w:rsid w:val="005302B5"/>
    <w:rsid w:val="0053162F"/>
    <w:rsid w:val="00531777"/>
    <w:rsid w:val="0053281C"/>
    <w:rsid w:val="005340C9"/>
    <w:rsid w:val="00534169"/>
    <w:rsid w:val="005348D4"/>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59DE"/>
    <w:rsid w:val="005469F5"/>
    <w:rsid w:val="005518ED"/>
    <w:rsid w:val="00552093"/>
    <w:rsid w:val="00553B8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20B8"/>
    <w:rsid w:val="005831DD"/>
    <w:rsid w:val="00584320"/>
    <w:rsid w:val="00585484"/>
    <w:rsid w:val="00585CB5"/>
    <w:rsid w:val="00587229"/>
    <w:rsid w:val="00587503"/>
    <w:rsid w:val="00587F7F"/>
    <w:rsid w:val="00590E8D"/>
    <w:rsid w:val="00591511"/>
    <w:rsid w:val="00591F43"/>
    <w:rsid w:val="0059331A"/>
    <w:rsid w:val="00594473"/>
    <w:rsid w:val="00596BBA"/>
    <w:rsid w:val="00597221"/>
    <w:rsid w:val="005975C4"/>
    <w:rsid w:val="00597ED8"/>
    <w:rsid w:val="005A34D5"/>
    <w:rsid w:val="005A4904"/>
    <w:rsid w:val="005A515A"/>
    <w:rsid w:val="005A704D"/>
    <w:rsid w:val="005B3C6B"/>
    <w:rsid w:val="005B3C6D"/>
    <w:rsid w:val="005B4045"/>
    <w:rsid w:val="005B4C40"/>
    <w:rsid w:val="005B609E"/>
    <w:rsid w:val="005B6DF6"/>
    <w:rsid w:val="005B7B7D"/>
    <w:rsid w:val="005C10BD"/>
    <w:rsid w:val="005C1948"/>
    <w:rsid w:val="005C22F9"/>
    <w:rsid w:val="005C263C"/>
    <w:rsid w:val="005C2679"/>
    <w:rsid w:val="005C66FD"/>
    <w:rsid w:val="005D059A"/>
    <w:rsid w:val="005D07C5"/>
    <w:rsid w:val="005D21B7"/>
    <w:rsid w:val="005D4302"/>
    <w:rsid w:val="005D5A20"/>
    <w:rsid w:val="005D786C"/>
    <w:rsid w:val="005E00E5"/>
    <w:rsid w:val="005E049F"/>
    <w:rsid w:val="005E3073"/>
    <w:rsid w:val="005E316A"/>
    <w:rsid w:val="005E662D"/>
    <w:rsid w:val="005E6FD6"/>
    <w:rsid w:val="005F0108"/>
    <w:rsid w:val="005F0ECC"/>
    <w:rsid w:val="005F21A5"/>
    <w:rsid w:val="005F2470"/>
    <w:rsid w:val="005F28C6"/>
    <w:rsid w:val="005F365F"/>
    <w:rsid w:val="005F3F16"/>
    <w:rsid w:val="005F52CC"/>
    <w:rsid w:val="005F5E6F"/>
    <w:rsid w:val="005F6BD4"/>
    <w:rsid w:val="005F7188"/>
    <w:rsid w:val="005F725E"/>
    <w:rsid w:val="005F7985"/>
    <w:rsid w:val="005F79ED"/>
    <w:rsid w:val="00600C54"/>
    <w:rsid w:val="00600CEB"/>
    <w:rsid w:val="00602A78"/>
    <w:rsid w:val="00602A84"/>
    <w:rsid w:val="00602AA1"/>
    <w:rsid w:val="00603CC7"/>
    <w:rsid w:val="00604367"/>
    <w:rsid w:val="006044BE"/>
    <w:rsid w:val="0060475F"/>
    <w:rsid w:val="00604A20"/>
    <w:rsid w:val="006060C2"/>
    <w:rsid w:val="00606A26"/>
    <w:rsid w:val="00606E25"/>
    <w:rsid w:val="00607526"/>
    <w:rsid w:val="00607D81"/>
    <w:rsid w:val="00610747"/>
    <w:rsid w:val="00610E03"/>
    <w:rsid w:val="0061176E"/>
    <w:rsid w:val="00612883"/>
    <w:rsid w:val="00614CD1"/>
    <w:rsid w:val="0061567B"/>
    <w:rsid w:val="0062152A"/>
    <w:rsid w:val="00623583"/>
    <w:rsid w:val="00623E2A"/>
    <w:rsid w:val="0062462F"/>
    <w:rsid w:val="00624BA1"/>
    <w:rsid w:val="0062561D"/>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0DB5"/>
    <w:rsid w:val="0064165D"/>
    <w:rsid w:val="006433BD"/>
    <w:rsid w:val="00643784"/>
    <w:rsid w:val="00644186"/>
    <w:rsid w:val="00644A21"/>
    <w:rsid w:val="00645C9F"/>
    <w:rsid w:val="006460C9"/>
    <w:rsid w:val="00646305"/>
    <w:rsid w:val="00646A6C"/>
    <w:rsid w:val="006475E6"/>
    <w:rsid w:val="006508B9"/>
    <w:rsid w:val="00650CA1"/>
    <w:rsid w:val="00651854"/>
    <w:rsid w:val="00652419"/>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A3E"/>
    <w:rsid w:val="00672C64"/>
    <w:rsid w:val="00674E6A"/>
    <w:rsid w:val="00675CF4"/>
    <w:rsid w:val="00676A64"/>
    <w:rsid w:val="00677925"/>
    <w:rsid w:val="00680469"/>
    <w:rsid w:val="00680F46"/>
    <w:rsid w:val="00681F19"/>
    <w:rsid w:val="00681FDC"/>
    <w:rsid w:val="00682B53"/>
    <w:rsid w:val="00682F27"/>
    <w:rsid w:val="00684025"/>
    <w:rsid w:val="00686C9D"/>
    <w:rsid w:val="00690E2E"/>
    <w:rsid w:val="006915D7"/>
    <w:rsid w:val="00692814"/>
    <w:rsid w:val="006932E7"/>
    <w:rsid w:val="00693347"/>
    <w:rsid w:val="0069334C"/>
    <w:rsid w:val="00696D63"/>
    <w:rsid w:val="006A032F"/>
    <w:rsid w:val="006A146E"/>
    <w:rsid w:val="006A299C"/>
    <w:rsid w:val="006A41AE"/>
    <w:rsid w:val="006A4856"/>
    <w:rsid w:val="006A564B"/>
    <w:rsid w:val="006A6C16"/>
    <w:rsid w:val="006B1545"/>
    <w:rsid w:val="006B1D76"/>
    <w:rsid w:val="006B2DA7"/>
    <w:rsid w:val="006B2F4D"/>
    <w:rsid w:val="006B3682"/>
    <w:rsid w:val="006B40B3"/>
    <w:rsid w:val="006B48CB"/>
    <w:rsid w:val="006C1445"/>
    <w:rsid w:val="006C30AF"/>
    <w:rsid w:val="006C4FC1"/>
    <w:rsid w:val="006C51A5"/>
    <w:rsid w:val="006C529D"/>
    <w:rsid w:val="006D0C12"/>
    <w:rsid w:val="006D0E6B"/>
    <w:rsid w:val="006D2146"/>
    <w:rsid w:val="006D632E"/>
    <w:rsid w:val="006E094A"/>
    <w:rsid w:val="006E12B1"/>
    <w:rsid w:val="006E13D1"/>
    <w:rsid w:val="006E2132"/>
    <w:rsid w:val="006E2DF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06FE9"/>
    <w:rsid w:val="0071118B"/>
    <w:rsid w:val="00711E13"/>
    <w:rsid w:val="00712EDA"/>
    <w:rsid w:val="007136D0"/>
    <w:rsid w:val="007140AE"/>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47D04"/>
    <w:rsid w:val="007525AC"/>
    <w:rsid w:val="00753BB5"/>
    <w:rsid w:val="00755CF1"/>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3154"/>
    <w:rsid w:val="007962B4"/>
    <w:rsid w:val="00796F15"/>
    <w:rsid w:val="007A138F"/>
    <w:rsid w:val="007A1640"/>
    <w:rsid w:val="007A1AE4"/>
    <w:rsid w:val="007A21F1"/>
    <w:rsid w:val="007A39DF"/>
    <w:rsid w:val="007A43ED"/>
    <w:rsid w:val="007A4BDD"/>
    <w:rsid w:val="007A57AD"/>
    <w:rsid w:val="007A72EE"/>
    <w:rsid w:val="007B0397"/>
    <w:rsid w:val="007B26EE"/>
    <w:rsid w:val="007B3502"/>
    <w:rsid w:val="007B3722"/>
    <w:rsid w:val="007B3E6D"/>
    <w:rsid w:val="007B44ED"/>
    <w:rsid w:val="007B491A"/>
    <w:rsid w:val="007B5370"/>
    <w:rsid w:val="007B61F5"/>
    <w:rsid w:val="007B63FA"/>
    <w:rsid w:val="007B7496"/>
    <w:rsid w:val="007B7BDB"/>
    <w:rsid w:val="007C0802"/>
    <w:rsid w:val="007C12BE"/>
    <w:rsid w:val="007C1E10"/>
    <w:rsid w:val="007C2739"/>
    <w:rsid w:val="007C4B0F"/>
    <w:rsid w:val="007C4DAD"/>
    <w:rsid w:val="007C5830"/>
    <w:rsid w:val="007C5DB8"/>
    <w:rsid w:val="007C6CA2"/>
    <w:rsid w:val="007D05B2"/>
    <w:rsid w:val="007D0C44"/>
    <w:rsid w:val="007D1972"/>
    <w:rsid w:val="007D1F33"/>
    <w:rsid w:val="007D3307"/>
    <w:rsid w:val="007D5E27"/>
    <w:rsid w:val="007D5FEF"/>
    <w:rsid w:val="007D69A0"/>
    <w:rsid w:val="007D6C7C"/>
    <w:rsid w:val="007D6F64"/>
    <w:rsid w:val="007D7019"/>
    <w:rsid w:val="007E1BEE"/>
    <w:rsid w:val="007E25AB"/>
    <w:rsid w:val="007E5AC2"/>
    <w:rsid w:val="007E5FB8"/>
    <w:rsid w:val="007E6B02"/>
    <w:rsid w:val="007E7583"/>
    <w:rsid w:val="007E79C5"/>
    <w:rsid w:val="007F2845"/>
    <w:rsid w:val="007F43BC"/>
    <w:rsid w:val="007F4740"/>
    <w:rsid w:val="008006C6"/>
    <w:rsid w:val="00800C52"/>
    <w:rsid w:val="0080153E"/>
    <w:rsid w:val="0080329D"/>
    <w:rsid w:val="00805170"/>
    <w:rsid w:val="00806906"/>
    <w:rsid w:val="0080742D"/>
    <w:rsid w:val="008100AC"/>
    <w:rsid w:val="0081151E"/>
    <w:rsid w:val="00812498"/>
    <w:rsid w:val="008127E6"/>
    <w:rsid w:val="0081336E"/>
    <w:rsid w:val="00813928"/>
    <w:rsid w:val="00814A96"/>
    <w:rsid w:val="0082045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13B"/>
    <w:rsid w:val="008515EE"/>
    <w:rsid w:val="008528D3"/>
    <w:rsid w:val="00854553"/>
    <w:rsid w:val="008545C0"/>
    <w:rsid w:val="00855B86"/>
    <w:rsid w:val="00860874"/>
    <w:rsid w:val="008609A3"/>
    <w:rsid w:val="00862008"/>
    <w:rsid w:val="00862506"/>
    <w:rsid w:val="00862720"/>
    <w:rsid w:val="008628C8"/>
    <w:rsid w:val="00862B2A"/>
    <w:rsid w:val="008630B9"/>
    <w:rsid w:val="00863F37"/>
    <w:rsid w:val="00863FAE"/>
    <w:rsid w:val="0086406B"/>
    <w:rsid w:val="00864C8C"/>
    <w:rsid w:val="00866586"/>
    <w:rsid w:val="00867651"/>
    <w:rsid w:val="008735F6"/>
    <w:rsid w:val="008743F3"/>
    <w:rsid w:val="0087444A"/>
    <w:rsid w:val="00875139"/>
    <w:rsid w:val="00875410"/>
    <w:rsid w:val="00876052"/>
    <w:rsid w:val="00880EDF"/>
    <w:rsid w:val="00882DE6"/>
    <w:rsid w:val="00883D4D"/>
    <w:rsid w:val="008849AB"/>
    <w:rsid w:val="00884B59"/>
    <w:rsid w:val="008850BA"/>
    <w:rsid w:val="00885876"/>
    <w:rsid w:val="008860AA"/>
    <w:rsid w:val="00886185"/>
    <w:rsid w:val="008861D9"/>
    <w:rsid w:val="0088638C"/>
    <w:rsid w:val="00886EDF"/>
    <w:rsid w:val="00887026"/>
    <w:rsid w:val="008908E5"/>
    <w:rsid w:val="00891101"/>
    <w:rsid w:val="00891216"/>
    <w:rsid w:val="00892842"/>
    <w:rsid w:val="0089421A"/>
    <w:rsid w:val="00894FDC"/>
    <w:rsid w:val="0089716F"/>
    <w:rsid w:val="008A16F7"/>
    <w:rsid w:val="008A16F9"/>
    <w:rsid w:val="008A1D3E"/>
    <w:rsid w:val="008A4B16"/>
    <w:rsid w:val="008A4D63"/>
    <w:rsid w:val="008A5939"/>
    <w:rsid w:val="008A6D62"/>
    <w:rsid w:val="008B0AC4"/>
    <w:rsid w:val="008B13E9"/>
    <w:rsid w:val="008B3B51"/>
    <w:rsid w:val="008B4057"/>
    <w:rsid w:val="008B4145"/>
    <w:rsid w:val="008B5290"/>
    <w:rsid w:val="008C2CFD"/>
    <w:rsid w:val="008C4B1E"/>
    <w:rsid w:val="008C4BC2"/>
    <w:rsid w:val="008C5D47"/>
    <w:rsid w:val="008C603A"/>
    <w:rsid w:val="008C71C8"/>
    <w:rsid w:val="008D167D"/>
    <w:rsid w:val="008D20F2"/>
    <w:rsid w:val="008D3E03"/>
    <w:rsid w:val="008D3E5A"/>
    <w:rsid w:val="008D47C8"/>
    <w:rsid w:val="008D492A"/>
    <w:rsid w:val="008D4B58"/>
    <w:rsid w:val="008D4B8A"/>
    <w:rsid w:val="008D62E3"/>
    <w:rsid w:val="008D6541"/>
    <w:rsid w:val="008D7D7B"/>
    <w:rsid w:val="008E06D2"/>
    <w:rsid w:val="008E0F52"/>
    <w:rsid w:val="008E2316"/>
    <w:rsid w:val="008E34BE"/>
    <w:rsid w:val="008E42CE"/>
    <w:rsid w:val="008E42F4"/>
    <w:rsid w:val="008E5657"/>
    <w:rsid w:val="008E5E51"/>
    <w:rsid w:val="008F00DB"/>
    <w:rsid w:val="008F0544"/>
    <w:rsid w:val="008F1264"/>
    <w:rsid w:val="008F3B4F"/>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3443"/>
    <w:rsid w:val="0094409C"/>
    <w:rsid w:val="00944159"/>
    <w:rsid w:val="009449B2"/>
    <w:rsid w:val="00944A82"/>
    <w:rsid w:val="00944BA5"/>
    <w:rsid w:val="0094622B"/>
    <w:rsid w:val="00946C4D"/>
    <w:rsid w:val="0095076F"/>
    <w:rsid w:val="0095285B"/>
    <w:rsid w:val="00953AB0"/>
    <w:rsid w:val="00953FE9"/>
    <w:rsid w:val="00954232"/>
    <w:rsid w:val="0095481C"/>
    <w:rsid w:val="0095526F"/>
    <w:rsid w:val="00955FEE"/>
    <w:rsid w:val="009567E6"/>
    <w:rsid w:val="00957076"/>
    <w:rsid w:val="00957132"/>
    <w:rsid w:val="009576FD"/>
    <w:rsid w:val="009578EB"/>
    <w:rsid w:val="009578FF"/>
    <w:rsid w:val="00960446"/>
    <w:rsid w:val="009610ED"/>
    <w:rsid w:val="00962BFE"/>
    <w:rsid w:val="009633BB"/>
    <w:rsid w:val="009640DA"/>
    <w:rsid w:val="0096485F"/>
    <w:rsid w:val="00967354"/>
    <w:rsid w:val="0097058C"/>
    <w:rsid w:val="00971592"/>
    <w:rsid w:val="00971DDF"/>
    <w:rsid w:val="009731D6"/>
    <w:rsid w:val="0097465D"/>
    <w:rsid w:val="00974746"/>
    <w:rsid w:val="00975119"/>
    <w:rsid w:val="009757C1"/>
    <w:rsid w:val="00976F04"/>
    <w:rsid w:val="009777F4"/>
    <w:rsid w:val="00977AD8"/>
    <w:rsid w:val="00980A10"/>
    <w:rsid w:val="00981130"/>
    <w:rsid w:val="00983D46"/>
    <w:rsid w:val="00983DCA"/>
    <w:rsid w:val="00984E15"/>
    <w:rsid w:val="00985EF7"/>
    <w:rsid w:val="00986CF9"/>
    <w:rsid w:val="00987416"/>
    <w:rsid w:val="00990C0E"/>
    <w:rsid w:val="00990D75"/>
    <w:rsid w:val="00991093"/>
    <w:rsid w:val="0099163B"/>
    <w:rsid w:val="0099168C"/>
    <w:rsid w:val="009920FC"/>
    <w:rsid w:val="00992343"/>
    <w:rsid w:val="00996306"/>
    <w:rsid w:val="0099646C"/>
    <w:rsid w:val="00996744"/>
    <w:rsid w:val="00997CF4"/>
    <w:rsid w:val="009A0E63"/>
    <w:rsid w:val="009A1169"/>
    <w:rsid w:val="009A1AAC"/>
    <w:rsid w:val="009A3789"/>
    <w:rsid w:val="009A45A2"/>
    <w:rsid w:val="009A5292"/>
    <w:rsid w:val="009A636F"/>
    <w:rsid w:val="009A6919"/>
    <w:rsid w:val="009A6AC7"/>
    <w:rsid w:val="009B0408"/>
    <w:rsid w:val="009B0843"/>
    <w:rsid w:val="009B1E47"/>
    <w:rsid w:val="009B2955"/>
    <w:rsid w:val="009B2CED"/>
    <w:rsid w:val="009B335D"/>
    <w:rsid w:val="009B5873"/>
    <w:rsid w:val="009B6965"/>
    <w:rsid w:val="009B7A72"/>
    <w:rsid w:val="009B7BB8"/>
    <w:rsid w:val="009C0B45"/>
    <w:rsid w:val="009C0D9B"/>
    <w:rsid w:val="009C126A"/>
    <w:rsid w:val="009C1D4C"/>
    <w:rsid w:val="009C2DD2"/>
    <w:rsid w:val="009C441F"/>
    <w:rsid w:val="009C4A07"/>
    <w:rsid w:val="009C4B8E"/>
    <w:rsid w:val="009C51D5"/>
    <w:rsid w:val="009C543C"/>
    <w:rsid w:val="009C599A"/>
    <w:rsid w:val="009C624A"/>
    <w:rsid w:val="009C650E"/>
    <w:rsid w:val="009C70DB"/>
    <w:rsid w:val="009D19BC"/>
    <w:rsid w:val="009D20FD"/>
    <w:rsid w:val="009D2348"/>
    <w:rsid w:val="009D2F0C"/>
    <w:rsid w:val="009D3578"/>
    <w:rsid w:val="009D3A5F"/>
    <w:rsid w:val="009D3EAF"/>
    <w:rsid w:val="009D5193"/>
    <w:rsid w:val="009D5C32"/>
    <w:rsid w:val="009D6472"/>
    <w:rsid w:val="009D79F4"/>
    <w:rsid w:val="009E3CD1"/>
    <w:rsid w:val="009E5AF5"/>
    <w:rsid w:val="009E5EB5"/>
    <w:rsid w:val="009E74F0"/>
    <w:rsid w:val="009F0768"/>
    <w:rsid w:val="009F175A"/>
    <w:rsid w:val="009F1EB3"/>
    <w:rsid w:val="009F7867"/>
    <w:rsid w:val="009F7D66"/>
    <w:rsid w:val="00A00BD2"/>
    <w:rsid w:val="00A00E56"/>
    <w:rsid w:val="00A027F3"/>
    <w:rsid w:val="00A03978"/>
    <w:rsid w:val="00A04D7E"/>
    <w:rsid w:val="00A051D9"/>
    <w:rsid w:val="00A05DF3"/>
    <w:rsid w:val="00A07A57"/>
    <w:rsid w:val="00A07E08"/>
    <w:rsid w:val="00A10C5F"/>
    <w:rsid w:val="00A10FF4"/>
    <w:rsid w:val="00A12798"/>
    <w:rsid w:val="00A153BE"/>
    <w:rsid w:val="00A15624"/>
    <w:rsid w:val="00A15DEE"/>
    <w:rsid w:val="00A167B5"/>
    <w:rsid w:val="00A16DBE"/>
    <w:rsid w:val="00A17C4F"/>
    <w:rsid w:val="00A20212"/>
    <w:rsid w:val="00A20653"/>
    <w:rsid w:val="00A20A39"/>
    <w:rsid w:val="00A238BD"/>
    <w:rsid w:val="00A243E4"/>
    <w:rsid w:val="00A2459D"/>
    <w:rsid w:val="00A24E23"/>
    <w:rsid w:val="00A256CE"/>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0513"/>
    <w:rsid w:val="00A71140"/>
    <w:rsid w:val="00A7434E"/>
    <w:rsid w:val="00A74692"/>
    <w:rsid w:val="00A74A2C"/>
    <w:rsid w:val="00A7618B"/>
    <w:rsid w:val="00A7640B"/>
    <w:rsid w:val="00A774E2"/>
    <w:rsid w:val="00A7778B"/>
    <w:rsid w:val="00A77B93"/>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6DB7"/>
    <w:rsid w:val="00AA7DD6"/>
    <w:rsid w:val="00AB01B0"/>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19F"/>
    <w:rsid w:val="00AC3773"/>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234F"/>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1"/>
    <w:rsid w:val="00B06DD9"/>
    <w:rsid w:val="00B07CD6"/>
    <w:rsid w:val="00B07E52"/>
    <w:rsid w:val="00B10010"/>
    <w:rsid w:val="00B11775"/>
    <w:rsid w:val="00B1302D"/>
    <w:rsid w:val="00B13465"/>
    <w:rsid w:val="00B1513F"/>
    <w:rsid w:val="00B15B89"/>
    <w:rsid w:val="00B1746F"/>
    <w:rsid w:val="00B200FD"/>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D15"/>
    <w:rsid w:val="00B51F7C"/>
    <w:rsid w:val="00B5239C"/>
    <w:rsid w:val="00B53893"/>
    <w:rsid w:val="00B548C2"/>
    <w:rsid w:val="00B552C5"/>
    <w:rsid w:val="00B55428"/>
    <w:rsid w:val="00B563E5"/>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C14"/>
    <w:rsid w:val="00B84E9C"/>
    <w:rsid w:val="00B85522"/>
    <w:rsid w:val="00B87B3C"/>
    <w:rsid w:val="00B9048C"/>
    <w:rsid w:val="00B90E2A"/>
    <w:rsid w:val="00B90F2A"/>
    <w:rsid w:val="00B9198D"/>
    <w:rsid w:val="00B93008"/>
    <w:rsid w:val="00B935FC"/>
    <w:rsid w:val="00B93F1A"/>
    <w:rsid w:val="00B9406D"/>
    <w:rsid w:val="00B94BA7"/>
    <w:rsid w:val="00B94E0E"/>
    <w:rsid w:val="00B97CA3"/>
    <w:rsid w:val="00BA4A54"/>
    <w:rsid w:val="00BA76A9"/>
    <w:rsid w:val="00BB1935"/>
    <w:rsid w:val="00BB2D31"/>
    <w:rsid w:val="00BB2DC9"/>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1E80"/>
    <w:rsid w:val="00BD3E68"/>
    <w:rsid w:val="00BD4EE6"/>
    <w:rsid w:val="00BD598A"/>
    <w:rsid w:val="00BD75B4"/>
    <w:rsid w:val="00BD7D14"/>
    <w:rsid w:val="00BE02B4"/>
    <w:rsid w:val="00BE2FD1"/>
    <w:rsid w:val="00BE4EC9"/>
    <w:rsid w:val="00BE631E"/>
    <w:rsid w:val="00BE7FB4"/>
    <w:rsid w:val="00BF0CCF"/>
    <w:rsid w:val="00BF0FC5"/>
    <w:rsid w:val="00BF10BC"/>
    <w:rsid w:val="00BF21AC"/>
    <w:rsid w:val="00BF2E53"/>
    <w:rsid w:val="00BF344C"/>
    <w:rsid w:val="00BF3669"/>
    <w:rsid w:val="00BF3C0D"/>
    <w:rsid w:val="00BF479A"/>
    <w:rsid w:val="00BF711C"/>
    <w:rsid w:val="00BF748E"/>
    <w:rsid w:val="00BF789B"/>
    <w:rsid w:val="00C03309"/>
    <w:rsid w:val="00C04642"/>
    <w:rsid w:val="00C072FE"/>
    <w:rsid w:val="00C10E9C"/>
    <w:rsid w:val="00C12E39"/>
    <w:rsid w:val="00C14164"/>
    <w:rsid w:val="00C15D8E"/>
    <w:rsid w:val="00C17012"/>
    <w:rsid w:val="00C178FB"/>
    <w:rsid w:val="00C226AE"/>
    <w:rsid w:val="00C22B28"/>
    <w:rsid w:val="00C257B7"/>
    <w:rsid w:val="00C272E8"/>
    <w:rsid w:val="00C30FEB"/>
    <w:rsid w:val="00C33359"/>
    <w:rsid w:val="00C348D6"/>
    <w:rsid w:val="00C35FBD"/>
    <w:rsid w:val="00C365E7"/>
    <w:rsid w:val="00C36E34"/>
    <w:rsid w:val="00C404EE"/>
    <w:rsid w:val="00C4171B"/>
    <w:rsid w:val="00C42689"/>
    <w:rsid w:val="00C42988"/>
    <w:rsid w:val="00C42BD4"/>
    <w:rsid w:val="00C43B7B"/>
    <w:rsid w:val="00C43FF0"/>
    <w:rsid w:val="00C44641"/>
    <w:rsid w:val="00C45EF5"/>
    <w:rsid w:val="00C4604F"/>
    <w:rsid w:val="00C46B7E"/>
    <w:rsid w:val="00C50A4E"/>
    <w:rsid w:val="00C50A77"/>
    <w:rsid w:val="00C520B1"/>
    <w:rsid w:val="00C522D6"/>
    <w:rsid w:val="00C52C52"/>
    <w:rsid w:val="00C52D38"/>
    <w:rsid w:val="00C54020"/>
    <w:rsid w:val="00C5406F"/>
    <w:rsid w:val="00C545C5"/>
    <w:rsid w:val="00C54F35"/>
    <w:rsid w:val="00C55566"/>
    <w:rsid w:val="00C57A01"/>
    <w:rsid w:val="00C61D4B"/>
    <w:rsid w:val="00C62B0A"/>
    <w:rsid w:val="00C63F08"/>
    <w:rsid w:val="00C64AFF"/>
    <w:rsid w:val="00C6528C"/>
    <w:rsid w:val="00C66037"/>
    <w:rsid w:val="00C661E8"/>
    <w:rsid w:val="00C67F91"/>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0A17"/>
    <w:rsid w:val="00C93462"/>
    <w:rsid w:val="00C93B6E"/>
    <w:rsid w:val="00C94384"/>
    <w:rsid w:val="00C94A34"/>
    <w:rsid w:val="00C94C2B"/>
    <w:rsid w:val="00C96F79"/>
    <w:rsid w:val="00C97CF9"/>
    <w:rsid w:val="00CA17DD"/>
    <w:rsid w:val="00CA1863"/>
    <w:rsid w:val="00CA26CE"/>
    <w:rsid w:val="00CA347B"/>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160"/>
    <w:rsid w:val="00CD078F"/>
    <w:rsid w:val="00CD121E"/>
    <w:rsid w:val="00CD19B0"/>
    <w:rsid w:val="00CD28F0"/>
    <w:rsid w:val="00CD3ED8"/>
    <w:rsid w:val="00CD4247"/>
    <w:rsid w:val="00CD6C83"/>
    <w:rsid w:val="00CD761D"/>
    <w:rsid w:val="00CD76B5"/>
    <w:rsid w:val="00CE2346"/>
    <w:rsid w:val="00CE3D3A"/>
    <w:rsid w:val="00CE6F0F"/>
    <w:rsid w:val="00CE7317"/>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272"/>
    <w:rsid w:val="00D01D1F"/>
    <w:rsid w:val="00D01EAD"/>
    <w:rsid w:val="00D035B9"/>
    <w:rsid w:val="00D045A7"/>
    <w:rsid w:val="00D060FF"/>
    <w:rsid w:val="00D064E8"/>
    <w:rsid w:val="00D06572"/>
    <w:rsid w:val="00D065CD"/>
    <w:rsid w:val="00D12325"/>
    <w:rsid w:val="00D13A7B"/>
    <w:rsid w:val="00D14487"/>
    <w:rsid w:val="00D15E7E"/>
    <w:rsid w:val="00D20016"/>
    <w:rsid w:val="00D207A7"/>
    <w:rsid w:val="00D2279F"/>
    <w:rsid w:val="00D22AF1"/>
    <w:rsid w:val="00D22E93"/>
    <w:rsid w:val="00D242DA"/>
    <w:rsid w:val="00D247EC"/>
    <w:rsid w:val="00D24EBD"/>
    <w:rsid w:val="00D26448"/>
    <w:rsid w:val="00D264CE"/>
    <w:rsid w:val="00D26670"/>
    <w:rsid w:val="00D27B8B"/>
    <w:rsid w:val="00D31B6E"/>
    <w:rsid w:val="00D3232B"/>
    <w:rsid w:val="00D3239F"/>
    <w:rsid w:val="00D324A4"/>
    <w:rsid w:val="00D3250C"/>
    <w:rsid w:val="00D328F6"/>
    <w:rsid w:val="00D3462C"/>
    <w:rsid w:val="00D350F7"/>
    <w:rsid w:val="00D35198"/>
    <w:rsid w:val="00D3531A"/>
    <w:rsid w:val="00D3584B"/>
    <w:rsid w:val="00D35A3A"/>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4A7F"/>
    <w:rsid w:val="00D65D78"/>
    <w:rsid w:val="00D67BC5"/>
    <w:rsid w:val="00D7021B"/>
    <w:rsid w:val="00D70D33"/>
    <w:rsid w:val="00D73077"/>
    <w:rsid w:val="00D73086"/>
    <w:rsid w:val="00D7344E"/>
    <w:rsid w:val="00D736A2"/>
    <w:rsid w:val="00D739F5"/>
    <w:rsid w:val="00D73C57"/>
    <w:rsid w:val="00D742FF"/>
    <w:rsid w:val="00D74CEC"/>
    <w:rsid w:val="00D758B3"/>
    <w:rsid w:val="00D76ADC"/>
    <w:rsid w:val="00D77413"/>
    <w:rsid w:val="00D81F10"/>
    <w:rsid w:val="00D8265B"/>
    <w:rsid w:val="00D838A3"/>
    <w:rsid w:val="00D84A57"/>
    <w:rsid w:val="00D86159"/>
    <w:rsid w:val="00D864BB"/>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3AE6"/>
    <w:rsid w:val="00DB4E06"/>
    <w:rsid w:val="00DB5122"/>
    <w:rsid w:val="00DB6A80"/>
    <w:rsid w:val="00DB6C06"/>
    <w:rsid w:val="00DB7B06"/>
    <w:rsid w:val="00DC3A9D"/>
    <w:rsid w:val="00DC6C1E"/>
    <w:rsid w:val="00DC7951"/>
    <w:rsid w:val="00DD1C4B"/>
    <w:rsid w:val="00DD1F7B"/>
    <w:rsid w:val="00DD229E"/>
    <w:rsid w:val="00DD3029"/>
    <w:rsid w:val="00DD3B9A"/>
    <w:rsid w:val="00DD55E0"/>
    <w:rsid w:val="00DE1904"/>
    <w:rsid w:val="00DE3980"/>
    <w:rsid w:val="00DE3DBB"/>
    <w:rsid w:val="00DE43A2"/>
    <w:rsid w:val="00DE4A74"/>
    <w:rsid w:val="00DE4B05"/>
    <w:rsid w:val="00DE541C"/>
    <w:rsid w:val="00DE737B"/>
    <w:rsid w:val="00DF100B"/>
    <w:rsid w:val="00DF117C"/>
    <w:rsid w:val="00DF4359"/>
    <w:rsid w:val="00DF73A4"/>
    <w:rsid w:val="00DF73C1"/>
    <w:rsid w:val="00DF7751"/>
    <w:rsid w:val="00E007C6"/>
    <w:rsid w:val="00E031BB"/>
    <w:rsid w:val="00E04161"/>
    <w:rsid w:val="00E0576C"/>
    <w:rsid w:val="00E062A0"/>
    <w:rsid w:val="00E068BC"/>
    <w:rsid w:val="00E06C7F"/>
    <w:rsid w:val="00E073F0"/>
    <w:rsid w:val="00E10761"/>
    <w:rsid w:val="00E115F1"/>
    <w:rsid w:val="00E11D7A"/>
    <w:rsid w:val="00E11EEB"/>
    <w:rsid w:val="00E128F2"/>
    <w:rsid w:val="00E13EE4"/>
    <w:rsid w:val="00E16463"/>
    <w:rsid w:val="00E22792"/>
    <w:rsid w:val="00E22E5D"/>
    <w:rsid w:val="00E239D1"/>
    <w:rsid w:val="00E246B9"/>
    <w:rsid w:val="00E26727"/>
    <w:rsid w:val="00E26970"/>
    <w:rsid w:val="00E27791"/>
    <w:rsid w:val="00E30F2D"/>
    <w:rsid w:val="00E319DB"/>
    <w:rsid w:val="00E31AFC"/>
    <w:rsid w:val="00E3409E"/>
    <w:rsid w:val="00E34F76"/>
    <w:rsid w:val="00E37BE5"/>
    <w:rsid w:val="00E4149D"/>
    <w:rsid w:val="00E41A27"/>
    <w:rsid w:val="00E41D67"/>
    <w:rsid w:val="00E43DB3"/>
    <w:rsid w:val="00E4571A"/>
    <w:rsid w:val="00E4608B"/>
    <w:rsid w:val="00E46D7F"/>
    <w:rsid w:val="00E501D3"/>
    <w:rsid w:val="00E52356"/>
    <w:rsid w:val="00E528E6"/>
    <w:rsid w:val="00E53A01"/>
    <w:rsid w:val="00E564C4"/>
    <w:rsid w:val="00E567C9"/>
    <w:rsid w:val="00E604C4"/>
    <w:rsid w:val="00E60809"/>
    <w:rsid w:val="00E61300"/>
    <w:rsid w:val="00E635B9"/>
    <w:rsid w:val="00E63C10"/>
    <w:rsid w:val="00E65D15"/>
    <w:rsid w:val="00E66383"/>
    <w:rsid w:val="00E67719"/>
    <w:rsid w:val="00E67EE5"/>
    <w:rsid w:val="00E67FC3"/>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2562"/>
    <w:rsid w:val="00E946A6"/>
    <w:rsid w:val="00E947E4"/>
    <w:rsid w:val="00E96A29"/>
    <w:rsid w:val="00E96B28"/>
    <w:rsid w:val="00E96FE6"/>
    <w:rsid w:val="00EA03CA"/>
    <w:rsid w:val="00EA1D43"/>
    <w:rsid w:val="00EA4EC9"/>
    <w:rsid w:val="00EA5E0F"/>
    <w:rsid w:val="00EA63E9"/>
    <w:rsid w:val="00EA6FE4"/>
    <w:rsid w:val="00EA798D"/>
    <w:rsid w:val="00EA7C29"/>
    <w:rsid w:val="00EA7F4C"/>
    <w:rsid w:val="00EB09BF"/>
    <w:rsid w:val="00EB1D47"/>
    <w:rsid w:val="00EB2146"/>
    <w:rsid w:val="00EB2317"/>
    <w:rsid w:val="00EB279B"/>
    <w:rsid w:val="00EB2ABB"/>
    <w:rsid w:val="00EB3D25"/>
    <w:rsid w:val="00EB584C"/>
    <w:rsid w:val="00EB5863"/>
    <w:rsid w:val="00EB5D88"/>
    <w:rsid w:val="00EB6C07"/>
    <w:rsid w:val="00EB7307"/>
    <w:rsid w:val="00EB7BB8"/>
    <w:rsid w:val="00EC14B0"/>
    <w:rsid w:val="00EC204E"/>
    <w:rsid w:val="00EC249E"/>
    <w:rsid w:val="00EC2CFF"/>
    <w:rsid w:val="00EC3334"/>
    <w:rsid w:val="00EC5F2F"/>
    <w:rsid w:val="00EC6294"/>
    <w:rsid w:val="00EC651E"/>
    <w:rsid w:val="00EC692E"/>
    <w:rsid w:val="00EC6E32"/>
    <w:rsid w:val="00EC6E44"/>
    <w:rsid w:val="00EC745E"/>
    <w:rsid w:val="00EC7EAF"/>
    <w:rsid w:val="00ED27C3"/>
    <w:rsid w:val="00ED33AE"/>
    <w:rsid w:val="00ED3775"/>
    <w:rsid w:val="00ED4A6D"/>
    <w:rsid w:val="00ED6D4A"/>
    <w:rsid w:val="00ED738C"/>
    <w:rsid w:val="00ED7918"/>
    <w:rsid w:val="00ED7FD3"/>
    <w:rsid w:val="00EE29F2"/>
    <w:rsid w:val="00EE3663"/>
    <w:rsid w:val="00EE3C76"/>
    <w:rsid w:val="00EE3F68"/>
    <w:rsid w:val="00EE41C4"/>
    <w:rsid w:val="00EE4E7A"/>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28C5"/>
    <w:rsid w:val="00F242AD"/>
    <w:rsid w:val="00F247F2"/>
    <w:rsid w:val="00F24948"/>
    <w:rsid w:val="00F252A8"/>
    <w:rsid w:val="00F2577E"/>
    <w:rsid w:val="00F265F7"/>
    <w:rsid w:val="00F2732E"/>
    <w:rsid w:val="00F27FA6"/>
    <w:rsid w:val="00F302E2"/>
    <w:rsid w:val="00F31F4D"/>
    <w:rsid w:val="00F33DC8"/>
    <w:rsid w:val="00F34444"/>
    <w:rsid w:val="00F4065A"/>
    <w:rsid w:val="00F4275C"/>
    <w:rsid w:val="00F43D3C"/>
    <w:rsid w:val="00F45693"/>
    <w:rsid w:val="00F50C10"/>
    <w:rsid w:val="00F52339"/>
    <w:rsid w:val="00F5277A"/>
    <w:rsid w:val="00F532E8"/>
    <w:rsid w:val="00F537FF"/>
    <w:rsid w:val="00F54586"/>
    <w:rsid w:val="00F54E36"/>
    <w:rsid w:val="00F560FE"/>
    <w:rsid w:val="00F574BF"/>
    <w:rsid w:val="00F57D1F"/>
    <w:rsid w:val="00F6111C"/>
    <w:rsid w:val="00F614C0"/>
    <w:rsid w:val="00F61647"/>
    <w:rsid w:val="00F62633"/>
    <w:rsid w:val="00F65124"/>
    <w:rsid w:val="00F657CF"/>
    <w:rsid w:val="00F66A00"/>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618"/>
    <w:rsid w:val="00F9397A"/>
    <w:rsid w:val="00F93A37"/>
    <w:rsid w:val="00F94182"/>
    <w:rsid w:val="00F944D9"/>
    <w:rsid w:val="00F94DB3"/>
    <w:rsid w:val="00F94E5B"/>
    <w:rsid w:val="00F96500"/>
    <w:rsid w:val="00F9767B"/>
    <w:rsid w:val="00FA03F6"/>
    <w:rsid w:val="00FA0F35"/>
    <w:rsid w:val="00FA413A"/>
    <w:rsid w:val="00FA4144"/>
    <w:rsid w:val="00FA4DDF"/>
    <w:rsid w:val="00FA6E7F"/>
    <w:rsid w:val="00FA7114"/>
    <w:rsid w:val="00FA7B9B"/>
    <w:rsid w:val="00FB2379"/>
    <w:rsid w:val="00FB4B8A"/>
    <w:rsid w:val="00FB5152"/>
    <w:rsid w:val="00FB680E"/>
    <w:rsid w:val="00FC0065"/>
    <w:rsid w:val="00FC062F"/>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0B3F"/>
    <w:rsid w:val="00FF16F2"/>
    <w:rsid w:val="00FF2B42"/>
    <w:rsid w:val="00FF3B7F"/>
    <w:rsid w:val="00FF4F92"/>
    <w:rsid w:val="00FF6822"/>
    <w:rsid w:val="00FF6B4D"/>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 w:type="paragraph" w:customStyle="1" w:styleId="Paragraph">
    <w:name w:val="Paragraph"/>
    <w:basedOn w:val="Normal"/>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Normal"/>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Normal"/>
    <w:link w:val="RAN1bullet1Char"/>
    <w:qFormat/>
    <w:rsid w:val="005C66FD"/>
    <w:pPr>
      <w:numPr>
        <w:numId w:val="3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Normal"/>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TableNormal"/>
    <w:next w:val="TableGrid"/>
    <w:uiPriority w:val="59"/>
    <w:rsid w:val="00E11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76834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96366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1525362">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95033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0.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0.w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5AIRPNAIUNRU-1830940522-2972</_dlc_DocId>
    <_dlc_DocIdUrl xmlns="71c5aaf6-e6ce-465b-b873-5148d2a4c105">
      <Url>https://nokia.sharepoint.com/sites/c5g/5gradio/_layouts/15/DocIdRedir.aspx?ID=5AIRPNAIUNRU-1830940522-2972</Url>
      <Description>5AIRPNAIUNRU-1830940522-2972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EF7502C-46CE-404D-8BB1-D608B5100B26}">
  <ds:schemaRefs>
    <ds:schemaRef ds:uri="Microsoft.SharePoint.Taxonomy.ContentTypeSync"/>
  </ds:schemaRefs>
</ds:datastoreItem>
</file>

<file path=customXml/itemProps4.xml><?xml version="1.0" encoding="utf-8"?>
<ds:datastoreItem xmlns:ds="http://schemas.openxmlformats.org/officeDocument/2006/customXml" ds:itemID="{6560887A-55A0-46C0-A8A6-8D2A3FFDE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BBB9AE3-2178-467D-84AD-8FCD5C260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2814</Words>
  <Characters>15027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Braun, Volker (Nokia - DE/Stuttgart)</cp:lastModifiedBy>
  <cp:revision>15</cp:revision>
  <cp:lastPrinted>2017-11-15T22:04:00Z</cp:lastPrinted>
  <dcterms:created xsi:type="dcterms:W3CDTF">2018-04-05T11:48:00Z</dcterms:created>
  <dcterms:modified xsi:type="dcterms:W3CDTF">2018-04-06T13:04:00Z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7da4275c-5cff-409b-9878-3e778908a895</vt:lpwstr>
  </property>
</Properties>
</file>